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96" w:rsidRPr="007C1D3B" w:rsidRDefault="00B93FA3" w:rsidP="007C1D3B">
      <w:pPr>
        <w:tabs>
          <w:tab w:val="left" w:pos="780"/>
        </w:tabs>
        <w:adjustRightInd w:val="0"/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跟著媽祖去旅行教育</w:t>
      </w:r>
      <w:r w:rsidR="00D266B3">
        <w:rPr>
          <w:rFonts w:ascii="標楷體" w:eastAsia="標楷體" w:hAnsi="標楷體" w:hint="eastAsia"/>
          <w:b/>
          <w:sz w:val="36"/>
          <w:szCs w:val="28"/>
        </w:rPr>
        <w:t>專案</w:t>
      </w:r>
      <w:r w:rsidR="004758E3" w:rsidRPr="001A1795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A45FB1" w:rsidRPr="00EE7ED8" w:rsidRDefault="00A45FB1" w:rsidP="000A6F5E">
      <w:pPr>
        <w:numPr>
          <w:ilvl w:val="0"/>
          <w:numId w:val="1"/>
        </w:numPr>
        <w:tabs>
          <w:tab w:val="left" w:pos="709"/>
        </w:tabs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EE7ED8">
        <w:rPr>
          <w:rFonts w:ascii="標楷體" w:eastAsia="標楷體" w:hAnsi="標楷體"/>
          <w:b/>
          <w:color w:val="000000"/>
          <w:sz w:val="28"/>
          <w:szCs w:val="28"/>
        </w:rPr>
        <w:t>緣起</w:t>
      </w:r>
    </w:p>
    <w:p w:rsidR="00386296" w:rsidRPr="00581AD3" w:rsidRDefault="00B93FA3" w:rsidP="00581AD3">
      <w:pPr>
        <w:adjustRightInd w:val="0"/>
        <w:snapToGrid w:val="0"/>
        <w:spacing w:beforeLines="50" w:before="180" w:afterLines="50" w:after="180" w:line="440" w:lineRule="exact"/>
        <w:ind w:firstLineChars="200" w:firstLine="56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臺灣媽祖信仰已成為全民信仰風潮。故宮南院座落在嘉義，與新港奉天宮及北港朝天宮比鄰而居，</w:t>
      </w:r>
      <w:r w:rsidR="00581AD3">
        <w:rPr>
          <w:rFonts w:ascii="標楷體" w:eastAsia="標楷體" w:hAnsi="標楷體" w:hint="eastAsia"/>
          <w:sz w:val="28"/>
          <w:szCs w:val="28"/>
        </w:rPr>
        <w:t>為將信仰發展出的工藝裝飾，及在地歷史小故事傳承給學子</w:t>
      </w:r>
      <w:r w:rsidR="00EC664E" w:rsidRPr="00EE7ED8">
        <w:rPr>
          <w:rFonts w:ascii="標楷體" w:eastAsia="標楷體" w:hAnsi="標楷體" w:hint="eastAsia"/>
          <w:sz w:val="28"/>
          <w:szCs w:val="28"/>
        </w:rPr>
        <w:t>，</w:t>
      </w:r>
      <w:r w:rsidR="00581AD3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="00581AD3">
        <w:rPr>
          <w:rFonts w:ascii="標楷體" w:eastAsia="標楷體" w:hAnsi="標楷體" w:hint="eastAsia"/>
          <w:sz w:val="28"/>
          <w:szCs w:val="28"/>
        </w:rPr>
        <w:t>故宮博物</w:t>
      </w:r>
      <w:r w:rsidR="00B22B8F" w:rsidRPr="00EE7ED8">
        <w:rPr>
          <w:rFonts w:ascii="標楷體" w:eastAsia="標楷體" w:hAnsi="標楷體"/>
          <w:sz w:val="28"/>
          <w:szCs w:val="28"/>
        </w:rPr>
        <w:t>院</w:t>
      </w:r>
      <w:r w:rsidR="00581AD3">
        <w:rPr>
          <w:rFonts w:ascii="標楷體" w:eastAsia="標楷體" w:hAnsi="標楷體" w:hint="eastAsia"/>
          <w:sz w:val="28"/>
          <w:szCs w:val="28"/>
        </w:rPr>
        <w:t>南部院區</w:t>
      </w:r>
      <w:r w:rsidR="00B22B8F" w:rsidRPr="00EE7ED8">
        <w:rPr>
          <w:rFonts w:ascii="標楷體" w:eastAsia="標楷體" w:hAnsi="標楷體" w:hint="eastAsia"/>
          <w:sz w:val="28"/>
          <w:szCs w:val="28"/>
        </w:rPr>
        <w:t>特</w:t>
      </w:r>
      <w:r w:rsidR="00581AD3">
        <w:rPr>
          <w:rFonts w:ascii="標楷體" w:eastAsia="標楷體" w:hAnsi="標楷體" w:hint="eastAsia"/>
          <w:sz w:val="28"/>
          <w:szCs w:val="28"/>
        </w:rPr>
        <w:t>規劃</w:t>
      </w:r>
      <w:proofErr w:type="gramEnd"/>
      <w:r w:rsidR="00B22B8F" w:rsidRPr="00EE7ED8">
        <w:rPr>
          <w:rFonts w:ascii="標楷體" w:eastAsia="標楷體" w:hAnsi="標楷體"/>
          <w:sz w:val="28"/>
          <w:szCs w:val="28"/>
        </w:rPr>
        <w:t>「</w:t>
      </w:r>
      <w:r w:rsidR="00581AD3">
        <w:rPr>
          <w:rFonts w:ascii="標楷體" w:eastAsia="標楷體" w:hAnsi="標楷體" w:hint="eastAsia"/>
          <w:sz w:val="28"/>
          <w:szCs w:val="28"/>
        </w:rPr>
        <w:t>跟著媽祖去旅行教育專案</w:t>
      </w:r>
      <w:r w:rsidR="00B22B8F" w:rsidRPr="00EE7ED8">
        <w:rPr>
          <w:rFonts w:ascii="標楷體" w:eastAsia="標楷體" w:hAnsi="標楷體"/>
          <w:sz w:val="28"/>
          <w:szCs w:val="28"/>
        </w:rPr>
        <w:t>」</w:t>
      </w:r>
      <w:r w:rsidR="00B22B8F" w:rsidRPr="00EE7ED8">
        <w:rPr>
          <w:rFonts w:ascii="標楷體" w:eastAsia="標楷體" w:hAnsi="標楷體"/>
          <w:color w:val="000000"/>
          <w:sz w:val="28"/>
          <w:szCs w:val="28"/>
        </w:rPr>
        <w:t>，</w:t>
      </w:r>
      <w:r w:rsidR="00581AD3">
        <w:rPr>
          <w:rFonts w:ascii="標楷體" w:eastAsia="標楷體" w:hAnsi="標楷體" w:hint="eastAsia"/>
          <w:color w:val="000000"/>
          <w:sz w:val="28"/>
          <w:szCs w:val="28"/>
        </w:rPr>
        <w:t>搭配「乾清宮尋寶</w:t>
      </w:r>
      <w:proofErr w:type="gramStart"/>
      <w:r w:rsidR="00581AD3">
        <w:rPr>
          <w:rFonts w:ascii="標楷體" w:eastAsia="標楷體" w:hAnsi="標楷體" w:hint="eastAsia"/>
          <w:color w:val="000000"/>
          <w:sz w:val="28"/>
          <w:szCs w:val="28"/>
        </w:rPr>
        <w:t>—破解天字號</w:t>
      </w:r>
      <w:proofErr w:type="gramEnd"/>
      <w:r w:rsidR="00581AD3">
        <w:rPr>
          <w:rFonts w:ascii="標楷體" w:eastAsia="標楷體" w:hAnsi="標楷體" w:hint="eastAsia"/>
          <w:color w:val="000000"/>
          <w:sz w:val="28"/>
          <w:szCs w:val="28"/>
        </w:rPr>
        <w:t>玉器密碼」展廳，</w:t>
      </w:r>
      <w:r w:rsidR="00D463C4">
        <w:rPr>
          <w:rFonts w:ascii="標楷體" w:eastAsia="標楷體" w:hAnsi="標楷體" w:hint="eastAsia"/>
          <w:color w:val="000000"/>
          <w:sz w:val="28"/>
          <w:szCs w:val="28"/>
        </w:rPr>
        <w:t>讓學生透過觀察展廳中清宮舊藏玉器上的圖案和纹飾，瞭解清代官員如何將媽祖信仰推動到民間。</w:t>
      </w:r>
      <w:r w:rsidR="00581AD3">
        <w:rPr>
          <w:rFonts w:eastAsia="標楷體" w:hint="eastAsia"/>
          <w:sz w:val="28"/>
          <w:szCs w:val="28"/>
        </w:rPr>
        <w:t>本專案不受限地區，全國各級學校來院參觀導</w:t>
      </w:r>
      <w:proofErr w:type="gramStart"/>
      <w:r w:rsidR="00581AD3">
        <w:rPr>
          <w:rFonts w:eastAsia="標楷體" w:hint="eastAsia"/>
          <w:sz w:val="28"/>
          <w:szCs w:val="28"/>
        </w:rPr>
        <w:t>覽</w:t>
      </w:r>
      <w:proofErr w:type="gramEnd"/>
      <w:r w:rsidR="00581AD3">
        <w:rPr>
          <w:rFonts w:eastAsia="標楷體" w:hint="eastAsia"/>
          <w:sz w:val="28"/>
          <w:szCs w:val="28"/>
        </w:rPr>
        <w:t>後進入宮廟參加體驗</w:t>
      </w:r>
      <w:r w:rsidR="00E96123">
        <w:rPr>
          <w:rFonts w:eastAsia="標楷體" w:hint="eastAsia"/>
          <w:sz w:val="28"/>
          <w:szCs w:val="28"/>
        </w:rPr>
        <w:t>活動</w:t>
      </w:r>
      <w:r w:rsidR="00581AD3">
        <w:rPr>
          <w:rFonts w:eastAsia="標楷體" w:hint="eastAsia"/>
          <w:sz w:val="28"/>
          <w:szCs w:val="28"/>
        </w:rPr>
        <w:t>，藉以鼓勵學校善用本院資源進行藝術文化扎根行動，透過臺灣歷史現場體驗，以落實博物館教育推廣的使命。</w:t>
      </w:r>
    </w:p>
    <w:p w:rsidR="00A45FB1" w:rsidRPr="00EE7ED8" w:rsidRDefault="00A45FB1" w:rsidP="000A6F5E">
      <w:pPr>
        <w:numPr>
          <w:ilvl w:val="0"/>
          <w:numId w:val="1"/>
        </w:numPr>
        <w:tabs>
          <w:tab w:val="left" w:pos="709"/>
        </w:tabs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EE7ED8">
        <w:rPr>
          <w:rFonts w:ascii="標楷體" w:eastAsia="標楷體" w:hAnsi="標楷體"/>
          <w:b/>
          <w:color w:val="000000"/>
          <w:sz w:val="28"/>
          <w:szCs w:val="28"/>
        </w:rPr>
        <w:t>目標</w:t>
      </w:r>
    </w:p>
    <w:p w:rsidR="001170A3" w:rsidRPr="00EE7ED8" w:rsidRDefault="00581AD3" w:rsidP="000A6F5E">
      <w:pPr>
        <w:numPr>
          <w:ilvl w:val="1"/>
          <w:numId w:val="1"/>
        </w:numPr>
        <w:adjustRightInd w:val="0"/>
        <w:snapToGrid w:val="0"/>
        <w:ind w:leftChars="59" w:left="708" w:hangingChars="202" w:hanging="566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透過多元活動，提高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學子對博物館的興趣，落實文化平權</w:t>
      </w:r>
      <w:r w:rsidR="00577AC6" w:rsidRPr="00EE7E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577AC6" w:rsidRPr="00EE7ED8" w:rsidRDefault="0080028E" w:rsidP="000A6F5E">
      <w:pPr>
        <w:numPr>
          <w:ilvl w:val="1"/>
          <w:numId w:val="1"/>
        </w:numPr>
        <w:adjustRightInd w:val="0"/>
        <w:snapToGrid w:val="0"/>
        <w:ind w:leftChars="59" w:left="708" w:hangingChars="202" w:hanging="566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kern w:val="0"/>
          <w:sz w:val="28"/>
          <w:szCs w:val="28"/>
        </w:rPr>
        <w:t>宣揚傳統信仰文化所保存的文化資產，讓學生感受宗教藝術文化的魅力</w:t>
      </w:r>
      <w:r w:rsidR="00577AC6" w:rsidRPr="00EE7E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FF3705" w:rsidRPr="00D266B3" w:rsidRDefault="0080028E" w:rsidP="00D266B3">
      <w:pPr>
        <w:numPr>
          <w:ilvl w:val="1"/>
          <w:numId w:val="1"/>
        </w:numPr>
        <w:adjustRightInd w:val="0"/>
        <w:snapToGrid w:val="0"/>
        <w:ind w:leftChars="59" w:left="708" w:hangingChars="202" w:hanging="566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發揮博物館社會教育功能，透過參訪經驗，啟迪五感並用自主學習力，使故宮南院成為學子認識藝術文化的入門聖地</w:t>
      </w:r>
      <w:r w:rsidR="00004EB7" w:rsidRPr="00EE7ED8">
        <w:rPr>
          <w:rFonts w:ascii="標楷體" w:eastAsia="標楷體" w:hAnsi="標楷體"/>
          <w:sz w:val="28"/>
          <w:szCs w:val="28"/>
        </w:rPr>
        <w:t>。</w:t>
      </w:r>
    </w:p>
    <w:p w:rsidR="00986FBC" w:rsidRPr="00EE7ED8" w:rsidRDefault="001C21DC" w:rsidP="000A6F5E">
      <w:pPr>
        <w:numPr>
          <w:ilvl w:val="0"/>
          <w:numId w:val="1"/>
        </w:numPr>
        <w:tabs>
          <w:tab w:val="left" w:pos="709"/>
        </w:tabs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EE7ED8">
        <w:rPr>
          <w:rFonts w:ascii="標楷體" w:eastAsia="標楷體" w:hAnsi="標楷體" w:hint="eastAsia"/>
          <w:b/>
          <w:color w:val="000000"/>
          <w:sz w:val="28"/>
          <w:szCs w:val="28"/>
        </w:rPr>
        <w:t>辦</w:t>
      </w:r>
      <w:r w:rsidR="00624A50">
        <w:rPr>
          <w:rFonts w:ascii="標楷體" w:eastAsia="標楷體" w:hAnsi="標楷體" w:hint="eastAsia"/>
          <w:b/>
          <w:color w:val="000000"/>
          <w:sz w:val="28"/>
          <w:szCs w:val="28"/>
        </w:rPr>
        <w:t>理</w:t>
      </w:r>
      <w:r w:rsidR="00986FBC" w:rsidRPr="00EE7ED8">
        <w:rPr>
          <w:rFonts w:ascii="標楷體" w:eastAsia="標楷體" w:hAnsi="標楷體"/>
          <w:b/>
          <w:color w:val="000000"/>
          <w:sz w:val="28"/>
          <w:szCs w:val="28"/>
        </w:rPr>
        <w:t>單位</w:t>
      </w:r>
    </w:p>
    <w:p w:rsidR="007A6B9C" w:rsidRPr="00EE7ED8" w:rsidRDefault="0080028E" w:rsidP="0080028E">
      <w:pPr>
        <w:tabs>
          <w:tab w:val="num" w:pos="54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一、</w:t>
      </w:r>
      <w:r w:rsidR="00624A50">
        <w:rPr>
          <w:rFonts w:ascii="標楷體" w:eastAsia="標楷體" w:hAnsi="標楷體" w:hint="eastAsia"/>
          <w:bCs/>
          <w:color w:val="000000"/>
          <w:sz w:val="28"/>
          <w:szCs w:val="28"/>
        </w:rPr>
        <w:t>主辦單位：</w:t>
      </w:r>
      <w:r w:rsidR="007A6B9C" w:rsidRPr="00EE7ED8">
        <w:rPr>
          <w:rFonts w:ascii="標楷體" w:eastAsia="標楷體" w:hAnsi="標楷體"/>
          <w:bCs/>
          <w:color w:val="000000"/>
          <w:sz w:val="28"/>
          <w:szCs w:val="28"/>
        </w:rPr>
        <w:t>國立故宮博物院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南部院區（以下簡稱故宮南院）。</w:t>
      </w:r>
    </w:p>
    <w:p w:rsidR="00386296" w:rsidRPr="00EE7ED8" w:rsidRDefault="0080028E" w:rsidP="0080028E">
      <w:pPr>
        <w:tabs>
          <w:tab w:val="num" w:pos="54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二、</w:t>
      </w:r>
      <w:r w:rsidR="00624A50">
        <w:rPr>
          <w:rFonts w:ascii="標楷體" w:eastAsia="標楷體" w:hAnsi="標楷體" w:hint="eastAsia"/>
          <w:bCs/>
          <w:color w:val="000000"/>
          <w:sz w:val="28"/>
          <w:szCs w:val="28"/>
        </w:rPr>
        <w:t>協辦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單位：</w:t>
      </w:r>
      <w:r w:rsidR="00624A50">
        <w:rPr>
          <w:rFonts w:ascii="標楷體" w:eastAsia="標楷體" w:hAnsi="標楷體" w:hint="eastAsia"/>
          <w:bCs/>
          <w:color w:val="000000"/>
          <w:sz w:val="28"/>
          <w:szCs w:val="28"/>
        </w:rPr>
        <w:t>嘉義縣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新港奉天宮、</w:t>
      </w:r>
      <w:r w:rsidR="00624A50">
        <w:rPr>
          <w:rFonts w:ascii="標楷體" w:eastAsia="標楷體" w:hAnsi="標楷體" w:hint="eastAsia"/>
          <w:bCs/>
          <w:color w:val="000000"/>
          <w:sz w:val="28"/>
          <w:szCs w:val="28"/>
        </w:rPr>
        <w:t>雲林縣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北港朝天宮。</w:t>
      </w:r>
    </w:p>
    <w:p w:rsidR="00201882" w:rsidRPr="00EE7ED8" w:rsidRDefault="007A6B9C" w:rsidP="000A6F5E">
      <w:pPr>
        <w:numPr>
          <w:ilvl w:val="0"/>
          <w:numId w:val="1"/>
        </w:numPr>
        <w:tabs>
          <w:tab w:val="left" w:pos="709"/>
        </w:tabs>
        <w:adjustRightInd w:val="0"/>
        <w:snapToGrid w:val="0"/>
        <w:ind w:left="993" w:hanging="993"/>
        <w:rPr>
          <w:rFonts w:ascii="標楷體" w:eastAsia="標楷體" w:hAnsi="標楷體"/>
          <w:b/>
          <w:color w:val="000000"/>
          <w:sz w:val="28"/>
          <w:szCs w:val="28"/>
        </w:rPr>
      </w:pPr>
      <w:r w:rsidRPr="00EE7ED8">
        <w:rPr>
          <w:rFonts w:ascii="標楷體" w:eastAsia="標楷體" w:hAnsi="標楷體"/>
          <w:b/>
          <w:color w:val="000000"/>
          <w:sz w:val="28"/>
          <w:szCs w:val="28"/>
        </w:rPr>
        <w:t>對象</w:t>
      </w:r>
    </w:p>
    <w:p w:rsidR="001F5240" w:rsidRPr="00EE7ED8" w:rsidRDefault="007D5BE4" w:rsidP="000A6F5E">
      <w:pPr>
        <w:pStyle w:val="a4"/>
        <w:numPr>
          <w:ilvl w:val="0"/>
          <w:numId w:val="6"/>
        </w:numPr>
        <w:adjustRightInd w:val="0"/>
        <w:snapToGrid w:val="0"/>
        <w:ind w:leftChars="0" w:left="709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全國</w:t>
      </w:r>
      <w:r w:rsidR="001F5240" w:rsidRPr="00EE7ED8">
        <w:rPr>
          <w:rFonts w:ascii="標楷體" w:eastAsia="標楷體" w:hAnsi="標楷體" w:hint="eastAsia"/>
          <w:color w:val="000000"/>
          <w:sz w:val="28"/>
          <w:szCs w:val="28"/>
        </w:rPr>
        <w:t>各級學校</w:t>
      </w:r>
      <w:r w:rsidR="000271FB" w:rsidRPr="00EE7ED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758E3" w:rsidRPr="00EE7ED8" w:rsidRDefault="004758E3" w:rsidP="000A6F5E">
      <w:pPr>
        <w:pStyle w:val="a4"/>
        <w:numPr>
          <w:ilvl w:val="0"/>
          <w:numId w:val="6"/>
        </w:numPr>
        <w:tabs>
          <w:tab w:val="left" w:pos="709"/>
        </w:tabs>
        <w:adjustRightInd w:val="0"/>
        <w:snapToGrid w:val="0"/>
        <w:ind w:leftChars="0" w:left="851" w:hanging="709"/>
        <w:rPr>
          <w:rFonts w:ascii="標楷體" w:eastAsia="標楷體" w:hAnsi="標楷體"/>
          <w:color w:val="000000"/>
          <w:sz w:val="28"/>
          <w:szCs w:val="28"/>
        </w:rPr>
      </w:pP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僅限學校自行帶隊申請。</w:t>
      </w:r>
    </w:p>
    <w:p w:rsidR="000271FB" w:rsidRPr="00EE7ED8" w:rsidRDefault="000271FB" w:rsidP="000A6F5E">
      <w:pPr>
        <w:pStyle w:val="a4"/>
        <w:numPr>
          <w:ilvl w:val="0"/>
          <w:numId w:val="8"/>
        </w:numPr>
        <w:tabs>
          <w:tab w:val="left" w:pos="709"/>
        </w:tabs>
        <w:adjustRightInd w:val="0"/>
        <w:snapToGrid w:val="0"/>
        <w:ind w:leftChars="0" w:hanging="361"/>
        <w:rPr>
          <w:rFonts w:ascii="標楷體" w:eastAsia="標楷體" w:hAnsi="標楷體"/>
          <w:color w:val="000000"/>
          <w:sz w:val="28"/>
          <w:szCs w:val="28"/>
        </w:rPr>
      </w:pP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如同一日有多所學校申請，以原住民地區、偏鄉、非山非市學校優先錄取(</w:t>
      </w:r>
      <w:r w:rsidR="0021453B" w:rsidRPr="00EE7ED8">
        <w:rPr>
          <w:rFonts w:ascii="標楷體" w:eastAsia="標楷體" w:hAnsi="標楷體" w:hint="eastAsia"/>
          <w:color w:val="000000"/>
          <w:sz w:val="28"/>
          <w:szCs w:val="28"/>
        </w:rPr>
        <w:t>上述學校</w:t>
      </w:r>
      <w:r w:rsidR="00407B24" w:rsidRPr="00EE7ED8">
        <w:rPr>
          <w:rFonts w:ascii="標楷體" w:eastAsia="標楷體" w:hAnsi="標楷體" w:hint="eastAsia"/>
          <w:color w:val="000000"/>
          <w:sz w:val="28"/>
          <w:szCs w:val="28"/>
        </w:rPr>
        <w:t>類型以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21453B" w:rsidRPr="00EE7ED8">
        <w:rPr>
          <w:rFonts w:ascii="標楷體" w:eastAsia="標楷體" w:hAnsi="標楷體" w:hint="eastAsia"/>
          <w:color w:val="000000"/>
          <w:sz w:val="28"/>
          <w:szCs w:val="28"/>
        </w:rPr>
        <w:t>之規定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為主)。</w:t>
      </w:r>
    </w:p>
    <w:p w:rsidR="00386296" w:rsidRPr="00D266B3" w:rsidRDefault="0080028E" w:rsidP="00D266B3">
      <w:pPr>
        <w:pStyle w:val="a4"/>
        <w:numPr>
          <w:ilvl w:val="0"/>
          <w:numId w:val="8"/>
        </w:numPr>
        <w:tabs>
          <w:tab w:val="left" w:pos="709"/>
        </w:tabs>
        <w:adjustRightInd w:val="0"/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經本院審核通過後始可安排參訪</w:t>
      </w:r>
      <w:r w:rsidR="00944AF5" w:rsidRPr="00EE7ED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62AF4" w:rsidRPr="00EE7ED8">
        <w:rPr>
          <w:rFonts w:ascii="標楷體" w:eastAsia="標楷體" w:hAnsi="標楷體" w:hint="eastAsia"/>
          <w:color w:val="000000"/>
          <w:sz w:val="28"/>
          <w:szCs w:val="28"/>
        </w:rPr>
        <w:t>每校</w:t>
      </w:r>
      <w:r w:rsidR="00944AF5" w:rsidRPr="00EE7ED8">
        <w:rPr>
          <w:rFonts w:ascii="標楷體" w:eastAsia="標楷體" w:hAnsi="標楷體" w:hint="eastAsia"/>
          <w:color w:val="000000"/>
          <w:sz w:val="28"/>
          <w:szCs w:val="28"/>
        </w:rPr>
        <w:t>單次最多補助2台車為原則</w:t>
      </w:r>
      <w:r w:rsidR="00AC2F7A" w:rsidRPr="00EE7ED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70A3" w:rsidRPr="00EE7ED8" w:rsidRDefault="00305BC8" w:rsidP="000A6F5E">
      <w:pPr>
        <w:numPr>
          <w:ilvl w:val="0"/>
          <w:numId w:val="1"/>
        </w:numPr>
        <w:tabs>
          <w:tab w:val="left" w:pos="709"/>
        </w:tabs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EE7ED8">
        <w:rPr>
          <w:rFonts w:ascii="標楷體" w:eastAsia="標楷體" w:hAnsi="標楷體" w:hint="eastAsia"/>
          <w:b/>
          <w:color w:val="000000"/>
          <w:sz w:val="28"/>
          <w:szCs w:val="28"/>
        </w:rPr>
        <w:t>實施內容</w:t>
      </w:r>
    </w:p>
    <w:p w:rsidR="00B54ACA" w:rsidRPr="00EE7ED8" w:rsidRDefault="00B54ACA" w:rsidP="000A6F5E">
      <w:pPr>
        <w:pStyle w:val="a4"/>
        <w:numPr>
          <w:ilvl w:val="2"/>
          <w:numId w:val="2"/>
        </w:numPr>
        <w:adjustRightInd w:val="0"/>
        <w:snapToGrid w:val="0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EE7ED8">
        <w:rPr>
          <w:rFonts w:ascii="標楷體" w:eastAsia="標楷體" w:hAnsi="標楷體" w:hint="eastAsia"/>
          <w:sz w:val="28"/>
          <w:szCs w:val="28"/>
        </w:rPr>
        <w:t>執行地點：本院南部院區 (嘉義縣太保市故宮大道888號)</w:t>
      </w:r>
    </w:p>
    <w:p w:rsidR="00B54ACA" w:rsidRPr="00EE7ED8" w:rsidRDefault="00B54ACA" w:rsidP="000A6F5E">
      <w:pPr>
        <w:pStyle w:val="a4"/>
        <w:numPr>
          <w:ilvl w:val="2"/>
          <w:numId w:val="2"/>
        </w:numPr>
        <w:adjustRightInd w:val="0"/>
        <w:snapToGrid w:val="0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EE7ED8">
        <w:rPr>
          <w:rFonts w:ascii="標楷體" w:eastAsia="標楷體" w:hAnsi="標楷體"/>
          <w:sz w:val="28"/>
          <w:szCs w:val="28"/>
        </w:rPr>
        <w:lastRenderedPageBreak/>
        <w:t>執行時間：</w:t>
      </w:r>
    </w:p>
    <w:p w:rsidR="00B54ACA" w:rsidRPr="00EE7ED8" w:rsidRDefault="00B54ACA" w:rsidP="00CE7CE9">
      <w:pPr>
        <w:pStyle w:val="a4"/>
        <w:numPr>
          <w:ilvl w:val="0"/>
          <w:numId w:val="5"/>
        </w:numPr>
        <w:adjustRightInd w:val="0"/>
        <w:snapToGrid w:val="0"/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EF7047">
        <w:rPr>
          <w:rFonts w:ascii="標楷體" w:eastAsia="標楷體" w:hAnsi="標楷體" w:hint="eastAsia"/>
          <w:sz w:val="28"/>
          <w:szCs w:val="28"/>
        </w:rPr>
        <w:t>11</w:t>
      </w:r>
      <w:r w:rsidR="001941B1" w:rsidRPr="00EF7047">
        <w:rPr>
          <w:rFonts w:ascii="標楷體" w:eastAsia="標楷體" w:hAnsi="標楷體" w:hint="eastAsia"/>
          <w:sz w:val="28"/>
          <w:szCs w:val="28"/>
        </w:rPr>
        <w:t>4</w:t>
      </w:r>
      <w:r w:rsidRPr="00EF7047">
        <w:rPr>
          <w:rFonts w:ascii="標楷體" w:eastAsia="標楷體" w:hAnsi="標楷體" w:hint="eastAsia"/>
          <w:sz w:val="28"/>
          <w:szCs w:val="28"/>
        </w:rPr>
        <w:t>年</w:t>
      </w:r>
      <w:r w:rsidR="00B47694" w:rsidRPr="00EF7047">
        <w:rPr>
          <w:rFonts w:ascii="標楷體" w:eastAsia="標楷體" w:hAnsi="標楷體" w:hint="eastAsia"/>
          <w:sz w:val="28"/>
          <w:szCs w:val="28"/>
        </w:rPr>
        <w:t>9</w:t>
      </w:r>
      <w:r w:rsidRPr="00EF7047">
        <w:rPr>
          <w:rFonts w:ascii="標楷體" w:eastAsia="標楷體" w:hAnsi="標楷體" w:hint="eastAsia"/>
          <w:sz w:val="28"/>
          <w:szCs w:val="28"/>
        </w:rPr>
        <w:t>月</w:t>
      </w:r>
      <w:r w:rsidR="008B07A1" w:rsidRPr="00EF7047">
        <w:rPr>
          <w:rFonts w:ascii="標楷體" w:eastAsia="標楷體" w:hAnsi="標楷體" w:hint="eastAsia"/>
          <w:sz w:val="28"/>
          <w:szCs w:val="28"/>
        </w:rPr>
        <w:t>9</w:t>
      </w:r>
      <w:r w:rsidRPr="00EF7047">
        <w:rPr>
          <w:rFonts w:ascii="標楷體" w:eastAsia="標楷體" w:hAnsi="標楷體" w:hint="eastAsia"/>
          <w:sz w:val="28"/>
          <w:szCs w:val="28"/>
        </w:rPr>
        <w:t>日（星期</w:t>
      </w:r>
      <w:r w:rsidR="001941B1" w:rsidRPr="00EF7047">
        <w:rPr>
          <w:rFonts w:ascii="標楷體" w:eastAsia="標楷體" w:hAnsi="標楷體" w:hint="eastAsia"/>
          <w:sz w:val="28"/>
          <w:szCs w:val="28"/>
        </w:rPr>
        <w:t>二</w:t>
      </w:r>
      <w:r w:rsidRPr="00EF7047">
        <w:rPr>
          <w:rFonts w:ascii="標楷體" w:eastAsia="標楷體" w:hAnsi="標楷體" w:hint="eastAsia"/>
          <w:sz w:val="28"/>
          <w:szCs w:val="28"/>
        </w:rPr>
        <w:t>）到11</w:t>
      </w:r>
      <w:r w:rsidR="0080028E">
        <w:rPr>
          <w:rFonts w:ascii="標楷體" w:eastAsia="標楷體" w:hAnsi="標楷體" w:hint="eastAsia"/>
          <w:sz w:val="28"/>
          <w:szCs w:val="28"/>
        </w:rPr>
        <w:t>4</w:t>
      </w:r>
      <w:r w:rsidRPr="00EF7047">
        <w:rPr>
          <w:rFonts w:ascii="標楷體" w:eastAsia="標楷體" w:hAnsi="標楷體" w:hint="eastAsia"/>
          <w:sz w:val="28"/>
          <w:szCs w:val="28"/>
        </w:rPr>
        <w:t>年</w:t>
      </w:r>
      <w:r w:rsidR="0080028E">
        <w:rPr>
          <w:rFonts w:ascii="標楷體" w:eastAsia="標楷體" w:hAnsi="標楷體" w:hint="eastAsia"/>
          <w:sz w:val="28"/>
          <w:szCs w:val="28"/>
        </w:rPr>
        <w:t>12</w:t>
      </w:r>
      <w:r w:rsidRPr="00EF7047">
        <w:rPr>
          <w:rFonts w:ascii="標楷體" w:eastAsia="標楷體" w:hAnsi="標楷體" w:hint="eastAsia"/>
          <w:sz w:val="28"/>
          <w:szCs w:val="28"/>
        </w:rPr>
        <w:t>月</w:t>
      </w:r>
      <w:r w:rsidR="00E6199F">
        <w:rPr>
          <w:rFonts w:ascii="標楷體" w:eastAsia="標楷體" w:hAnsi="標楷體" w:hint="eastAsia"/>
          <w:sz w:val="28"/>
          <w:szCs w:val="28"/>
        </w:rPr>
        <w:t>19</w:t>
      </w:r>
      <w:r w:rsidRPr="00EF7047">
        <w:rPr>
          <w:rFonts w:ascii="標楷體" w:eastAsia="標楷體" w:hAnsi="標楷體" w:hint="eastAsia"/>
          <w:sz w:val="28"/>
          <w:szCs w:val="28"/>
        </w:rPr>
        <w:t>日（星期五）</w:t>
      </w:r>
      <w:r w:rsidRPr="00EE7ED8">
        <w:rPr>
          <w:rFonts w:ascii="標楷體" w:eastAsia="標楷體" w:hAnsi="標楷體" w:hint="eastAsia"/>
          <w:sz w:val="28"/>
          <w:szCs w:val="28"/>
        </w:rPr>
        <w:t>開館</w:t>
      </w:r>
      <w:proofErr w:type="gramStart"/>
      <w:r w:rsidRPr="00EE7ED8">
        <w:rPr>
          <w:rFonts w:ascii="標楷體" w:eastAsia="標楷體" w:hAnsi="標楷體" w:hint="eastAsia"/>
          <w:sz w:val="28"/>
          <w:szCs w:val="28"/>
        </w:rPr>
        <w:t>期間（</w:t>
      </w:r>
      <w:proofErr w:type="gramEnd"/>
      <w:r w:rsidRPr="00EE7ED8">
        <w:rPr>
          <w:rFonts w:ascii="標楷體" w:eastAsia="標楷體" w:hAnsi="標楷體" w:hint="eastAsia"/>
          <w:sz w:val="28"/>
          <w:szCs w:val="28"/>
        </w:rPr>
        <w:t>限平日及國定補班補課日）。</w:t>
      </w:r>
    </w:p>
    <w:p w:rsidR="00B54ACA" w:rsidRPr="00EE7ED8" w:rsidRDefault="00B54ACA" w:rsidP="00CE7CE9">
      <w:pPr>
        <w:pStyle w:val="a4"/>
        <w:numPr>
          <w:ilvl w:val="0"/>
          <w:numId w:val="5"/>
        </w:numPr>
        <w:adjustRightInd w:val="0"/>
        <w:snapToGrid w:val="0"/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EE7ED8">
        <w:rPr>
          <w:rFonts w:ascii="標楷體" w:eastAsia="標楷體" w:hAnsi="標楷體" w:hint="eastAsia"/>
          <w:sz w:val="28"/>
          <w:szCs w:val="28"/>
        </w:rPr>
        <w:t>每日安排1梯次，每梯次</w:t>
      </w:r>
      <w:r w:rsidR="00175979">
        <w:rPr>
          <w:rFonts w:ascii="標楷體" w:eastAsia="標楷體" w:hAnsi="標楷體" w:hint="eastAsia"/>
          <w:sz w:val="28"/>
          <w:szCs w:val="28"/>
        </w:rPr>
        <w:t>上限8</w:t>
      </w:r>
      <w:r w:rsidR="00E6199F">
        <w:rPr>
          <w:rFonts w:ascii="標楷體" w:eastAsia="標楷體" w:hAnsi="標楷體" w:hint="eastAsia"/>
          <w:sz w:val="28"/>
          <w:szCs w:val="28"/>
        </w:rPr>
        <w:t>0</w:t>
      </w:r>
      <w:r w:rsidRPr="00EE7ED8">
        <w:rPr>
          <w:rFonts w:ascii="標楷體" w:eastAsia="標楷體" w:hAnsi="標楷體" w:hint="eastAsia"/>
          <w:sz w:val="28"/>
          <w:szCs w:val="28"/>
        </w:rPr>
        <w:t>人，</w:t>
      </w:r>
      <w:r w:rsidRPr="00EE7ED8">
        <w:rPr>
          <w:rFonts w:ascii="標楷體" w:eastAsia="標楷體" w:hAnsi="標楷體"/>
          <w:sz w:val="28"/>
          <w:szCs w:val="28"/>
        </w:rPr>
        <w:t>本院</w:t>
      </w:r>
      <w:r w:rsidRPr="00EE7ED8">
        <w:rPr>
          <w:rFonts w:ascii="標楷體" w:eastAsia="標楷體" w:hAnsi="標楷體" w:hint="eastAsia"/>
          <w:sz w:val="28"/>
          <w:szCs w:val="28"/>
        </w:rPr>
        <w:t>將</w:t>
      </w:r>
      <w:r w:rsidRPr="00EE7ED8">
        <w:rPr>
          <w:rFonts w:ascii="標楷體" w:eastAsia="標楷體" w:hAnsi="標楷體"/>
          <w:sz w:val="28"/>
          <w:szCs w:val="28"/>
        </w:rPr>
        <w:t>視實際</w:t>
      </w:r>
      <w:r w:rsidRPr="00EE7ED8">
        <w:rPr>
          <w:rFonts w:ascii="標楷體" w:eastAsia="標楷體" w:hAnsi="標楷體" w:hint="eastAsia"/>
          <w:sz w:val="28"/>
          <w:szCs w:val="28"/>
        </w:rPr>
        <w:t>人力</w:t>
      </w:r>
      <w:r w:rsidRPr="00EE7ED8">
        <w:rPr>
          <w:rFonts w:ascii="標楷體" w:eastAsia="標楷體" w:hAnsi="標楷體"/>
          <w:sz w:val="28"/>
          <w:szCs w:val="28"/>
        </w:rPr>
        <w:t>情況調整</w:t>
      </w:r>
      <w:r w:rsidRPr="00EE7ED8">
        <w:rPr>
          <w:rFonts w:ascii="標楷體" w:eastAsia="標楷體" w:hAnsi="標楷體" w:hint="eastAsia"/>
          <w:sz w:val="28"/>
          <w:szCs w:val="28"/>
        </w:rPr>
        <w:t>課程</w:t>
      </w:r>
      <w:r w:rsidRPr="00EE7ED8">
        <w:rPr>
          <w:rFonts w:ascii="標楷體" w:eastAsia="標楷體" w:hAnsi="標楷體"/>
          <w:sz w:val="28"/>
          <w:szCs w:val="28"/>
        </w:rPr>
        <w:t>內容與時程。</w:t>
      </w:r>
    </w:p>
    <w:p w:rsidR="00B54ACA" w:rsidRPr="00EE7ED8" w:rsidRDefault="00B54ACA" w:rsidP="000A6F5E">
      <w:pPr>
        <w:pStyle w:val="a4"/>
        <w:numPr>
          <w:ilvl w:val="2"/>
          <w:numId w:val="2"/>
        </w:numPr>
        <w:adjustRightInd w:val="0"/>
        <w:snapToGrid w:val="0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EE7ED8">
        <w:rPr>
          <w:rFonts w:ascii="標楷體" w:eastAsia="標楷體" w:hAnsi="標楷體" w:hint="eastAsia"/>
          <w:sz w:val="28"/>
          <w:szCs w:val="28"/>
        </w:rPr>
        <w:t>計畫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內容</w:t>
      </w:r>
      <w:r w:rsidRPr="00EE7E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B54ACA" w:rsidRPr="00EE7ED8" w:rsidRDefault="00B54ACA" w:rsidP="000A6F5E">
      <w:pPr>
        <w:pStyle w:val="a4"/>
        <w:numPr>
          <w:ilvl w:val="0"/>
          <w:numId w:val="4"/>
        </w:numPr>
        <w:tabs>
          <w:tab w:val="left" w:pos="2127"/>
        </w:tabs>
        <w:adjustRightInd w:val="0"/>
        <w:snapToGrid w:val="0"/>
        <w:ind w:leftChars="0" w:left="1560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E7ED8">
        <w:rPr>
          <w:rFonts w:ascii="標楷體" w:eastAsia="標楷體" w:hAnsi="標楷體"/>
          <w:color w:val="000000"/>
          <w:sz w:val="28"/>
          <w:szCs w:val="28"/>
        </w:rPr>
        <w:t>提供學校來往故宮</w:t>
      </w:r>
      <w:proofErr w:type="gramStart"/>
      <w:r w:rsidRPr="00EE7ED8">
        <w:rPr>
          <w:rFonts w:ascii="標楷體" w:eastAsia="標楷體" w:hAnsi="標楷體"/>
          <w:color w:val="000000"/>
          <w:sz w:val="28"/>
          <w:szCs w:val="28"/>
        </w:rPr>
        <w:t>南院參訪</w:t>
      </w:r>
      <w:proofErr w:type="gramEnd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EE7ED8">
        <w:rPr>
          <w:rFonts w:ascii="標楷體" w:eastAsia="標楷體" w:hAnsi="標楷體"/>
          <w:color w:val="000000"/>
          <w:sz w:val="28"/>
          <w:szCs w:val="28"/>
        </w:rPr>
        <w:t>免費接駁車輛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="00CE7058" w:rsidRPr="00EE7ED8">
        <w:rPr>
          <w:rFonts w:ascii="標楷體" w:eastAsia="標楷體" w:hAnsi="標楷體" w:hint="eastAsia"/>
          <w:color w:val="000000"/>
          <w:sz w:val="28"/>
          <w:szCs w:val="28"/>
        </w:rPr>
        <w:t>一般學校申請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每輛車學生人數須達</w:t>
      </w:r>
      <w:r w:rsidR="00CE7058" w:rsidRPr="00EE7ED8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人，偏鄉學校</w:t>
      </w:r>
      <w:r w:rsidR="00CE7058" w:rsidRPr="00EE7ED8">
        <w:rPr>
          <w:rFonts w:ascii="標楷體" w:eastAsia="標楷體" w:hAnsi="標楷體" w:hint="eastAsia"/>
          <w:color w:val="000000"/>
          <w:sz w:val="28"/>
          <w:szCs w:val="28"/>
        </w:rPr>
        <w:t>則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不在此限)</w:t>
      </w:r>
      <w:r w:rsidRPr="00EE7ED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54ACA" w:rsidRPr="00EE7ED8" w:rsidRDefault="00B54ACA" w:rsidP="000A6F5E">
      <w:pPr>
        <w:pStyle w:val="a4"/>
        <w:numPr>
          <w:ilvl w:val="0"/>
          <w:numId w:val="4"/>
        </w:numPr>
        <w:tabs>
          <w:tab w:val="left" w:pos="2127"/>
        </w:tabs>
        <w:adjustRightInd w:val="0"/>
        <w:snapToGrid w:val="0"/>
        <w:ind w:leftChars="0" w:left="1560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E7ED8">
        <w:rPr>
          <w:rFonts w:ascii="標楷體" w:eastAsia="標楷體" w:hAnsi="標楷體"/>
          <w:color w:val="000000"/>
          <w:sz w:val="28"/>
          <w:szCs w:val="28"/>
        </w:rPr>
        <w:t>提供故宮南院參觀門票</w:t>
      </w:r>
      <w:proofErr w:type="gramStart"/>
      <w:r w:rsidRPr="00EE7ED8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EE7ED8">
        <w:rPr>
          <w:rFonts w:ascii="標楷體" w:eastAsia="標楷體" w:hAnsi="標楷體"/>
          <w:color w:val="000000"/>
          <w:sz w:val="28"/>
          <w:szCs w:val="28"/>
        </w:rPr>
        <w:t>含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帶隊教職人員</w:t>
      </w:r>
      <w:r w:rsidRPr="00EE7ED8">
        <w:rPr>
          <w:rFonts w:ascii="標楷體" w:eastAsia="標楷體" w:hAnsi="標楷體"/>
          <w:color w:val="000000"/>
          <w:sz w:val="28"/>
          <w:szCs w:val="28"/>
        </w:rPr>
        <w:t>及學生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等，每團隨隊教師，以學生加教師總人數1成為上限；每校申請之隨隊服務家長以不超過5人為限，其餘來賓請另行購票</w:t>
      </w:r>
      <w:proofErr w:type="gramStart"/>
      <w:r w:rsidRPr="00EE7ED8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54ACA" w:rsidRPr="00EE7ED8" w:rsidRDefault="00B54ACA" w:rsidP="000A6F5E">
      <w:pPr>
        <w:pStyle w:val="a4"/>
        <w:numPr>
          <w:ilvl w:val="0"/>
          <w:numId w:val="4"/>
        </w:numPr>
        <w:tabs>
          <w:tab w:val="left" w:pos="2127"/>
        </w:tabs>
        <w:adjustRightInd w:val="0"/>
        <w:snapToGrid w:val="0"/>
        <w:ind w:leftChars="0" w:left="1560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E7ED8">
        <w:rPr>
          <w:rFonts w:ascii="標楷體" w:eastAsia="標楷體" w:hAnsi="標楷體"/>
          <w:color w:val="000000"/>
          <w:sz w:val="28"/>
          <w:szCs w:val="28"/>
        </w:rPr>
        <w:t>提供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專人導</w:t>
      </w:r>
      <w:proofErr w:type="gramStart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覽</w:t>
      </w:r>
      <w:proofErr w:type="gramEnd"/>
      <w:r w:rsidRPr="00EE7ED8">
        <w:rPr>
          <w:rFonts w:ascii="標楷體" w:eastAsia="標楷體" w:hAnsi="標楷體"/>
          <w:color w:val="000000"/>
          <w:sz w:val="28"/>
          <w:szCs w:val="28"/>
        </w:rPr>
        <w:t>及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r w:rsidRPr="00EE7ED8">
        <w:rPr>
          <w:rFonts w:ascii="標楷體" w:eastAsia="標楷體" w:hAnsi="標楷體"/>
          <w:color w:val="000000"/>
          <w:sz w:val="28"/>
          <w:szCs w:val="28"/>
        </w:rPr>
        <w:t>導</w:t>
      </w:r>
      <w:proofErr w:type="gramStart"/>
      <w:r w:rsidRPr="00EE7ED8">
        <w:rPr>
          <w:rFonts w:ascii="標楷體" w:eastAsia="標楷體" w:hAnsi="標楷體"/>
          <w:color w:val="000000"/>
          <w:sz w:val="28"/>
          <w:szCs w:val="28"/>
        </w:rPr>
        <w:t>覽語導機</w:t>
      </w:r>
      <w:proofErr w:type="gramEnd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免費租</w:t>
      </w:r>
      <w:r w:rsidRPr="00EE7ED8">
        <w:rPr>
          <w:rFonts w:ascii="標楷體" w:eastAsia="標楷體" w:hAnsi="標楷體"/>
          <w:color w:val="000000"/>
          <w:sz w:val="28"/>
          <w:szCs w:val="28"/>
        </w:rPr>
        <w:t>借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54ACA" w:rsidRPr="00EE7ED8" w:rsidRDefault="00B54ACA" w:rsidP="000A6F5E">
      <w:pPr>
        <w:pStyle w:val="a4"/>
        <w:numPr>
          <w:ilvl w:val="0"/>
          <w:numId w:val="4"/>
        </w:numPr>
        <w:tabs>
          <w:tab w:val="left" w:pos="2127"/>
        </w:tabs>
        <w:adjustRightInd w:val="0"/>
        <w:snapToGrid w:val="0"/>
        <w:ind w:leftChars="0" w:left="1560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E7ED8">
        <w:rPr>
          <w:rFonts w:ascii="標楷體" w:eastAsia="標楷體" w:hAnsi="標楷體"/>
          <w:color w:val="000000"/>
          <w:sz w:val="28"/>
          <w:szCs w:val="28"/>
        </w:rPr>
        <w:t>提供手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作</w:t>
      </w:r>
      <w:r w:rsidRPr="00EE7ED8">
        <w:rPr>
          <w:rFonts w:ascii="標楷體" w:eastAsia="標楷體" w:hAnsi="標楷體"/>
          <w:color w:val="000000"/>
          <w:sz w:val="28"/>
          <w:szCs w:val="28"/>
        </w:rPr>
        <w:t>文化體驗課程之師資、材料及場地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95E4D" w:rsidRDefault="00F83636" w:rsidP="000A6F5E">
      <w:pPr>
        <w:pStyle w:val="a4"/>
        <w:numPr>
          <w:ilvl w:val="0"/>
          <w:numId w:val="4"/>
        </w:numPr>
        <w:tabs>
          <w:tab w:val="left" w:pos="2127"/>
        </w:tabs>
        <w:adjustRightInd w:val="0"/>
        <w:snapToGrid w:val="0"/>
        <w:ind w:leftChars="0" w:left="1560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本專案不包含</w:t>
      </w:r>
      <w:r w:rsidRPr="00F83636">
        <w:rPr>
          <w:rFonts w:ascii="標楷體" w:eastAsia="標楷體" w:hAnsi="標楷體" w:hint="eastAsia"/>
          <w:color w:val="FF0000"/>
          <w:sz w:val="28"/>
          <w:szCs w:val="28"/>
        </w:rPr>
        <w:t>保險、</w:t>
      </w:r>
      <w:r w:rsidR="00B54ACA" w:rsidRPr="00F83636">
        <w:rPr>
          <w:rFonts w:ascii="標楷體" w:eastAsia="標楷體" w:hAnsi="標楷體" w:hint="eastAsia"/>
          <w:color w:val="FF0000"/>
          <w:sz w:val="28"/>
          <w:szCs w:val="28"/>
        </w:rPr>
        <w:t>餐費</w:t>
      </w:r>
      <w:r w:rsidRPr="00F83636">
        <w:rPr>
          <w:rFonts w:ascii="標楷體" w:eastAsia="標楷體" w:hAnsi="標楷體" w:hint="eastAsia"/>
          <w:color w:val="FF0000"/>
          <w:sz w:val="28"/>
          <w:szCs w:val="28"/>
        </w:rPr>
        <w:t>及住宿費用</w:t>
      </w:r>
      <w:r w:rsidR="00B54ACA" w:rsidRPr="00EE7ED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54ACA" w:rsidRPr="007C1D3B" w:rsidRDefault="00B54ACA" w:rsidP="007C1D3B">
      <w:pPr>
        <w:pStyle w:val="a4"/>
        <w:numPr>
          <w:ilvl w:val="0"/>
          <w:numId w:val="4"/>
        </w:numPr>
        <w:tabs>
          <w:tab w:val="left" w:pos="2127"/>
        </w:tabs>
        <w:adjustRightInd w:val="0"/>
        <w:snapToGrid w:val="0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95E4D">
        <w:rPr>
          <w:rFonts w:ascii="標楷體" w:eastAsia="標楷體" w:hAnsi="標楷體" w:hint="eastAsia"/>
          <w:color w:val="000000"/>
          <w:sz w:val="28"/>
          <w:szCs w:val="28"/>
        </w:rPr>
        <w:t>計畫內容可參閱本院南部院區官方網站：</w:t>
      </w:r>
      <w:r w:rsidR="00513AE7" w:rsidRPr="00513AE7">
        <w:rPr>
          <w:rFonts w:ascii="標楷體" w:eastAsia="標楷體" w:hAnsi="標楷體"/>
          <w:color w:val="000000"/>
          <w:sz w:val="28"/>
          <w:szCs w:val="28"/>
        </w:rPr>
        <w:t>https://gov.tw/vzh</w:t>
      </w:r>
    </w:p>
    <w:p w:rsidR="00CF0980" w:rsidRPr="00EE7ED8" w:rsidRDefault="00B54ACA" w:rsidP="000A6F5E">
      <w:pPr>
        <w:numPr>
          <w:ilvl w:val="0"/>
          <w:numId w:val="1"/>
        </w:numPr>
        <w:tabs>
          <w:tab w:val="left" w:pos="709"/>
        </w:tabs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EE7ED8">
        <w:rPr>
          <w:rFonts w:ascii="標楷體" w:eastAsia="標楷體" w:hAnsi="標楷體" w:hint="eastAsia"/>
          <w:b/>
          <w:color w:val="000000"/>
          <w:sz w:val="28"/>
          <w:szCs w:val="28"/>
        </w:rPr>
        <w:t>申請方式</w:t>
      </w:r>
    </w:p>
    <w:p w:rsidR="00E055FB" w:rsidRPr="00EE7ED8" w:rsidRDefault="00D076B3" w:rsidP="000A6F5E">
      <w:pPr>
        <w:pStyle w:val="a4"/>
        <w:numPr>
          <w:ilvl w:val="0"/>
          <w:numId w:val="10"/>
        </w:numPr>
        <w:adjustRightInd w:val="0"/>
        <w:snapToGrid w:val="0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申請期間：</w:t>
      </w:r>
    </w:p>
    <w:p w:rsidR="001941B1" w:rsidRPr="00EF7047" w:rsidRDefault="00E055FB" w:rsidP="0073012F">
      <w:pPr>
        <w:pStyle w:val="a4"/>
        <w:adjustRightInd w:val="0"/>
        <w:snapToGrid w:val="0"/>
        <w:ind w:leftChars="0" w:left="709"/>
        <w:rPr>
          <w:rFonts w:ascii="標楷體" w:eastAsia="標楷體" w:hAnsi="標楷體"/>
          <w:b/>
          <w:sz w:val="28"/>
          <w:szCs w:val="28"/>
        </w:rPr>
      </w:pPr>
      <w:r w:rsidRPr="00EF7047">
        <w:rPr>
          <w:rFonts w:ascii="標楷體" w:eastAsia="標楷體" w:hAnsi="標楷體" w:hint="eastAsia"/>
          <w:b/>
          <w:sz w:val="28"/>
          <w:szCs w:val="28"/>
        </w:rPr>
        <w:t>11</w:t>
      </w:r>
      <w:r w:rsidR="001941B1" w:rsidRPr="00EF7047">
        <w:rPr>
          <w:rFonts w:ascii="標楷體" w:eastAsia="標楷體" w:hAnsi="標楷體" w:hint="eastAsia"/>
          <w:b/>
          <w:sz w:val="28"/>
          <w:szCs w:val="28"/>
        </w:rPr>
        <w:t>4</w:t>
      </w:r>
      <w:r w:rsidRPr="00EF7047">
        <w:rPr>
          <w:rFonts w:ascii="標楷體" w:eastAsia="標楷體" w:hAnsi="標楷體" w:hint="eastAsia"/>
          <w:b/>
          <w:sz w:val="28"/>
          <w:szCs w:val="28"/>
        </w:rPr>
        <w:t>年</w:t>
      </w:r>
      <w:r w:rsidR="00CC528B" w:rsidRPr="00EF7047">
        <w:rPr>
          <w:rFonts w:ascii="標楷體" w:eastAsia="標楷體" w:hAnsi="標楷體" w:hint="eastAsia"/>
          <w:b/>
          <w:sz w:val="28"/>
          <w:szCs w:val="28"/>
        </w:rPr>
        <w:t>6</w:t>
      </w:r>
      <w:r w:rsidRPr="00EF7047">
        <w:rPr>
          <w:rFonts w:ascii="標楷體" w:eastAsia="標楷體" w:hAnsi="標楷體" w:hint="eastAsia"/>
          <w:b/>
          <w:sz w:val="28"/>
          <w:szCs w:val="28"/>
        </w:rPr>
        <w:t>月</w:t>
      </w:r>
      <w:r w:rsidR="00CC528B" w:rsidRPr="00EF7047">
        <w:rPr>
          <w:rFonts w:ascii="標楷體" w:eastAsia="標楷體" w:hAnsi="標楷體" w:hint="eastAsia"/>
          <w:b/>
          <w:sz w:val="28"/>
          <w:szCs w:val="28"/>
        </w:rPr>
        <w:t>2</w:t>
      </w:r>
      <w:r w:rsidR="00257FF5">
        <w:rPr>
          <w:rFonts w:ascii="標楷體" w:eastAsia="標楷體" w:hAnsi="標楷體" w:hint="eastAsia"/>
          <w:b/>
          <w:sz w:val="28"/>
          <w:szCs w:val="28"/>
        </w:rPr>
        <w:t>7</w:t>
      </w:r>
      <w:r w:rsidR="00AF5E71" w:rsidRPr="00EF7047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257FF5">
        <w:rPr>
          <w:rFonts w:ascii="標楷體" w:eastAsia="標楷體" w:hAnsi="標楷體" w:hint="eastAsia"/>
          <w:b/>
          <w:sz w:val="28"/>
          <w:szCs w:val="28"/>
        </w:rPr>
        <w:t>五</w:t>
      </w:r>
      <w:r w:rsidR="00974734" w:rsidRPr="00EF7047">
        <w:rPr>
          <w:rFonts w:ascii="標楷體" w:eastAsia="標楷體" w:hAnsi="標楷體" w:hint="eastAsia"/>
          <w:b/>
          <w:sz w:val="28"/>
          <w:szCs w:val="28"/>
        </w:rPr>
        <w:t>）上</w:t>
      </w:r>
      <w:r w:rsidR="00206E0C" w:rsidRPr="00EF7047">
        <w:rPr>
          <w:rFonts w:ascii="標楷體" w:eastAsia="標楷體" w:hAnsi="標楷體" w:hint="eastAsia"/>
          <w:b/>
          <w:sz w:val="28"/>
          <w:szCs w:val="28"/>
        </w:rPr>
        <w:t>午</w:t>
      </w:r>
      <w:r w:rsidR="006F52C6" w:rsidRPr="00EF7047">
        <w:rPr>
          <w:rFonts w:ascii="標楷體" w:eastAsia="標楷體" w:hAnsi="標楷體" w:hint="eastAsia"/>
          <w:b/>
          <w:sz w:val="28"/>
          <w:szCs w:val="28"/>
        </w:rPr>
        <w:t>10</w:t>
      </w:r>
      <w:r w:rsidRPr="00EF7047">
        <w:rPr>
          <w:rFonts w:ascii="標楷體" w:eastAsia="標楷體" w:hAnsi="標楷體" w:hint="eastAsia"/>
          <w:b/>
          <w:sz w:val="28"/>
          <w:szCs w:val="28"/>
        </w:rPr>
        <w:t>時至11</w:t>
      </w:r>
      <w:r w:rsidR="001941B1" w:rsidRPr="00EF7047">
        <w:rPr>
          <w:rFonts w:ascii="標楷體" w:eastAsia="標楷體" w:hAnsi="標楷體" w:hint="eastAsia"/>
          <w:b/>
          <w:sz w:val="28"/>
          <w:szCs w:val="28"/>
        </w:rPr>
        <w:t>4</w:t>
      </w:r>
      <w:r w:rsidRPr="00EF7047">
        <w:rPr>
          <w:rFonts w:ascii="標楷體" w:eastAsia="標楷體" w:hAnsi="標楷體" w:hint="eastAsia"/>
          <w:b/>
          <w:sz w:val="28"/>
          <w:szCs w:val="28"/>
        </w:rPr>
        <w:t>年</w:t>
      </w:r>
      <w:r w:rsidR="00CC528B" w:rsidRPr="00EF7047">
        <w:rPr>
          <w:rFonts w:ascii="標楷體" w:eastAsia="標楷體" w:hAnsi="標楷體" w:hint="eastAsia"/>
          <w:b/>
          <w:sz w:val="28"/>
          <w:szCs w:val="28"/>
        </w:rPr>
        <w:t>9</w:t>
      </w:r>
      <w:r w:rsidRPr="00EF7047">
        <w:rPr>
          <w:rFonts w:ascii="標楷體" w:eastAsia="標楷體" w:hAnsi="標楷體" w:hint="eastAsia"/>
          <w:b/>
          <w:sz w:val="28"/>
          <w:szCs w:val="28"/>
        </w:rPr>
        <w:t>月</w:t>
      </w:r>
      <w:r w:rsidR="00203101" w:rsidRPr="00EF7047">
        <w:rPr>
          <w:rFonts w:ascii="標楷體" w:eastAsia="標楷體" w:hAnsi="標楷體" w:hint="eastAsia"/>
          <w:b/>
          <w:sz w:val="28"/>
          <w:szCs w:val="28"/>
        </w:rPr>
        <w:t>15</w:t>
      </w:r>
      <w:r w:rsidRPr="00EF7047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1C21DC" w:rsidRPr="00EF7047" w:rsidRDefault="00CC528B" w:rsidP="0073012F">
      <w:pPr>
        <w:pStyle w:val="a4"/>
        <w:adjustRightInd w:val="0"/>
        <w:snapToGrid w:val="0"/>
        <w:ind w:leftChars="0" w:left="709"/>
        <w:rPr>
          <w:rFonts w:ascii="標楷體" w:eastAsia="標楷體" w:hAnsi="標楷體"/>
          <w:sz w:val="28"/>
          <w:szCs w:val="28"/>
        </w:rPr>
      </w:pPr>
      <w:r w:rsidRPr="00EF7047">
        <w:rPr>
          <w:rFonts w:ascii="標楷體" w:eastAsia="標楷體" w:hAnsi="標楷體" w:hint="eastAsia"/>
          <w:b/>
          <w:sz w:val="28"/>
          <w:szCs w:val="28"/>
        </w:rPr>
        <w:t>（星期</w:t>
      </w:r>
      <w:r w:rsidR="00203101" w:rsidRPr="00EF7047">
        <w:rPr>
          <w:rFonts w:ascii="標楷體" w:eastAsia="標楷體" w:hAnsi="標楷體" w:hint="eastAsia"/>
          <w:b/>
          <w:sz w:val="28"/>
          <w:szCs w:val="28"/>
        </w:rPr>
        <w:t>一</w:t>
      </w:r>
      <w:r w:rsidR="00E055FB" w:rsidRPr="00EF7047">
        <w:rPr>
          <w:rFonts w:ascii="標楷體" w:eastAsia="標楷體" w:hAnsi="標楷體" w:hint="eastAsia"/>
          <w:b/>
          <w:sz w:val="28"/>
          <w:szCs w:val="28"/>
        </w:rPr>
        <w:t>）下午5點截止（如車次額滿，則提早宣布停止受理）</w:t>
      </w:r>
      <w:r w:rsidR="001941B1" w:rsidRPr="00EF7047">
        <w:rPr>
          <w:rFonts w:ascii="標楷體" w:eastAsia="標楷體" w:hAnsi="標楷體" w:hint="eastAsia"/>
          <w:sz w:val="28"/>
          <w:szCs w:val="28"/>
        </w:rPr>
        <w:t>。</w:t>
      </w:r>
    </w:p>
    <w:p w:rsidR="00E055FB" w:rsidRPr="00EE7ED8" w:rsidRDefault="00E055FB" w:rsidP="000A6F5E">
      <w:pPr>
        <w:pStyle w:val="a4"/>
        <w:numPr>
          <w:ilvl w:val="0"/>
          <w:numId w:val="10"/>
        </w:numPr>
        <w:adjustRightInd w:val="0"/>
        <w:snapToGrid w:val="0"/>
        <w:ind w:leftChars="0" w:left="709" w:hanging="567"/>
        <w:rPr>
          <w:rFonts w:ascii="標楷體" w:eastAsia="標楷體" w:hAnsi="標楷體"/>
          <w:color w:val="000000"/>
          <w:sz w:val="28"/>
          <w:szCs w:val="28"/>
        </w:rPr>
      </w:pP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申請方式：</w:t>
      </w:r>
    </w:p>
    <w:p w:rsidR="00E055FB" w:rsidRPr="00EE7ED8" w:rsidRDefault="00E055FB" w:rsidP="0073012F">
      <w:pPr>
        <w:pStyle w:val="a4"/>
        <w:adjustRightInd w:val="0"/>
        <w:snapToGrid w:val="0"/>
        <w:ind w:leftChars="295" w:left="708"/>
        <w:rPr>
          <w:rFonts w:ascii="標楷體" w:eastAsia="標楷體" w:hAnsi="標楷體"/>
          <w:color w:val="000000"/>
          <w:sz w:val="28"/>
          <w:szCs w:val="28"/>
        </w:rPr>
      </w:pP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有意願之學校可至本院南部院</w:t>
      </w:r>
      <w:proofErr w:type="gramStart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區線上報名</w:t>
      </w:r>
      <w:proofErr w:type="gramEnd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系統</w:t>
      </w:r>
      <w:proofErr w:type="gramStart"/>
      <w:r w:rsidRPr="00D266B3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Pr="00D266B3">
        <w:rPr>
          <w:rFonts w:ascii="標楷體" w:eastAsia="標楷體" w:hAnsi="標楷體" w:hint="eastAsia"/>
          <w:color w:val="FF0000"/>
          <w:sz w:val="28"/>
          <w:szCs w:val="28"/>
        </w:rPr>
        <w:t>網址：</w:t>
      </w:r>
      <w:hyperlink r:id="rId8" w:history="1">
        <w:r w:rsidRPr="00D266B3">
          <w:rPr>
            <w:rStyle w:val="ad"/>
            <w:rFonts w:ascii="標楷體" w:eastAsia="標楷體" w:hAnsi="標楷體" w:hint="eastAsia"/>
            <w:color w:val="FF0000"/>
            <w:sz w:val="28"/>
            <w:szCs w:val="28"/>
          </w:rPr>
          <w:t>https://signup.npm.edu.tw/</w:t>
        </w:r>
      </w:hyperlink>
      <w:proofErr w:type="gramStart"/>
      <w:r w:rsidRPr="00D266B3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申請，經本院審核通過後方可使用本計畫</w:t>
      </w:r>
      <w:proofErr w:type="gramStart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到院參訪</w:t>
      </w:r>
      <w:proofErr w:type="gramEnd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055FB" w:rsidRPr="00EE7ED8" w:rsidRDefault="00932CE4" w:rsidP="000A6F5E">
      <w:pPr>
        <w:pStyle w:val="a4"/>
        <w:numPr>
          <w:ilvl w:val="0"/>
          <w:numId w:val="10"/>
        </w:numPr>
        <w:adjustRightInd w:val="0"/>
        <w:snapToGrid w:val="0"/>
        <w:ind w:leftChars="0" w:left="709" w:hanging="567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線上申請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時，須</w:t>
      </w:r>
      <w:r w:rsidR="00E055FB" w:rsidRPr="00EE7ED8">
        <w:rPr>
          <w:rFonts w:ascii="標楷體" w:eastAsia="標楷體" w:hAnsi="標楷體" w:hint="eastAsia"/>
          <w:b/>
          <w:color w:val="000000"/>
          <w:sz w:val="28"/>
          <w:szCs w:val="28"/>
        </w:rPr>
        <w:t>同步將下列表單上傳</w:t>
      </w:r>
      <w:proofErr w:type="gramStart"/>
      <w:r w:rsidR="00E055FB" w:rsidRPr="00EE7ED8">
        <w:rPr>
          <w:rFonts w:ascii="標楷體" w:eastAsia="標楷體" w:hAnsi="標楷體" w:hint="eastAsia"/>
          <w:b/>
          <w:color w:val="000000"/>
          <w:sz w:val="28"/>
          <w:szCs w:val="28"/>
        </w:rPr>
        <w:t>至線上報名</w:t>
      </w:r>
      <w:proofErr w:type="gramEnd"/>
      <w:r w:rsidR="00E055FB" w:rsidRPr="00EE7ED8">
        <w:rPr>
          <w:rFonts w:ascii="標楷體" w:eastAsia="標楷體" w:hAnsi="標楷體" w:hint="eastAsia"/>
          <w:b/>
          <w:color w:val="000000"/>
          <w:sz w:val="28"/>
          <w:szCs w:val="28"/>
        </w:rPr>
        <w:t>系統</w:t>
      </w:r>
      <w:r w:rsidR="00E055FB" w:rsidRPr="00EE7ED8">
        <w:rPr>
          <w:rFonts w:ascii="標楷體" w:eastAsia="標楷體" w:hAnsi="標楷體" w:hint="eastAsia"/>
          <w:color w:val="000000"/>
          <w:sz w:val="28"/>
          <w:szCs w:val="28"/>
        </w:rPr>
        <w:t>，始得完成申請作業</w:t>
      </w:r>
      <w:r w:rsidR="004A6B23" w:rsidRPr="00EE7ED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708CE" w:rsidRPr="00EE7ED8" w:rsidRDefault="003708CE" w:rsidP="000A6F5E">
      <w:pPr>
        <w:pStyle w:val="a4"/>
        <w:numPr>
          <w:ilvl w:val="0"/>
          <w:numId w:val="7"/>
        </w:numPr>
        <w:adjustRightInd w:val="0"/>
        <w:snapToGrid w:val="0"/>
        <w:ind w:leftChars="0" w:left="1418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E7ED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已用印之</w:t>
      </w:r>
      <w:r w:rsidR="00276390" w:rsidRPr="00EE7ED8">
        <w:rPr>
          <w:rFonts w:ascii="標楷體" w:eastAsia="標楷體" w:hAnsi="標楷體" w:hint="eastAsia"/>
          <w:color w:val="000000"/>
          <w:sz w:val="28"/>
          <w:szCs w:val="28"/>
        </w:rPr>
        <w:t>本院南部院區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「本國學校團體參訪與導</w:t>
      </w:r>
      <w:proofErr w:type="gramStart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覽</w:t>
      </w:r>
      <w:proofErr w:type="gramEnd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服務申請表」</w:t>
      </w:r>
      <w:r w:rsidR="004A6B23" w:rsidRPr="00EE7ED8">
        <w:rPr>
          <w:rFonts w:ascii="標楷體" w:eastAsia="標楷體" w:hAnsi="標楷體" w:hint="eastAsia"/>
          <w:color w:val="000000"/>
          <w:sz w:val="28"/>
          <w:szCs w:val="28"/>
        </w:rPr>
        <w:t>（附件1）</w:t>
      </w:r>
      <w:r w:rsidR="00280FB3" w:rsidRPr="00EE7ED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請正確填寫，下方「申請人」</w:t>
      </w:r>
      <w:r w:rsidR="008B2BA7" w:rsidRPr="00EE7ED8">
        <w:rPr>
          <w:rFonts w:ascii="標楷體" w:eastAsia="標楷體" w:hAnsi="標楷體" w:hint="eastAsia"/>
          <w:color w:val="000000"/>
          <w:sz w:val="28"/>
          <w:szCs w:val="28"/>
        </w:rPr>
        <w:t>皆</w:t>
      </w:r>
      <w:r w:rsidR="00E9097E" w:rsidRPr="00EE7ED8">
        <w:rPr>
          <w:rFonts w:ascii="標楷體" w:eastAsia="標楷體" w:hAnsi="標楷體" w:hint="eastAsia"/>
          <w:color w:val="000000"/>
          <w:sz w:val="28"/>
          <w:szCs w:val="28"/>
        </w:rPr>
        <w:t>需簽名或蓋職章</w:t>
      </w:r>
      <w:r w:rsidR="008B2BA7" w:rsidRPr="00EE7ED8">
        <w:rPr>
          <w:rFonts w:ascii="標楷體" w:eastAsia="標楷體" w:hAnsi="標楷體" w:hint="eastAsia"/>
          <w:color w:val="000000"/>
          <w:sz w:val="28"/>
          <w:szCs w:val="28"/>
        </w:rPr>
        <w:t>、「單位主管」及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「校長」</w:t>
      </w:r>
      <w:proofErr w:type="gramStart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皆</w:t>
      </w:r>
      <w:r w:rsidR="008B2BA7" w:rsidRPr="00EE7ED8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r w:rsidR="00280FB3" w:rsidRPr="00EE7ED8">
        <w:rPr>
          <w:rFonts w:ascii="標楷體" w:eastAsia="標楷體" w:hAnsi="標楷體" w:hint="eastAsia"/>
          <w:color w:val="000000"/>
          <w:sz w:val="28"/>
          <w:szCs w:val="28"/>
        </w:rPr>
        <w:t>蓋職</w:t>
      </w:r>
      <w:proofErr w:type="gramEnd"/>
      <w:r w:rsidR="00280FB3" w:rsidRPr="00EE7ED8">
        <w:rPr>
          <w:rFonts w:ascii="標楷體" w:eastAsia="標楷體" w:hAnsi="標楷體" w:hint="eastAsia"/>
          <w:color w:val="000000"/>
          <w:sz w:val="28"/>
          <w:szCs w:val="28"/>
        </w:rPr>
        <w:t>章。</w:t>
      </w:r>
    </w:p>
    <w:p w:rsidR="00280FB3" w:rsidRDefault="0077035B" w:rsidP="000A6F5E">
      <w:pPr>
        <w:pStyle w:val="a4"/>
        <w:numPr>
          <w:ilvl w:val="0"/>
          <w:numId w:val="7"/>
        </w:numPr>
        <w:adjustRightInd w:val="0"/>
        <w:snapToGrid w:val="0"/>
        <w:ind w:leftChars="0" w:left="1418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已用印之「</w:t>
      </w:r>
      <w:r w:rsidR="00005FBD" w:rsidRPr="00EE7ED8">
        <w:rPr>
          <w:rFonts w:ascii="標楷體" w:eastAsia="標楷體" w:hAnsi="標楷體" w:hint="eastAsia"/>
          <w:color w:val="000000"/>
          <w:sz w:val="28"/>
          <w:szCs w:val="28"/>
        </w:rPr>
        <w:t>學校師生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名冊」</w:t>
      </w:r>
      <w:r w:rsidR="004A6B23" w:rsidRPr="00EE7ED8">
        <w:rPr>
          <w:rFonts w:ascii="標楷體" w:eastAsia="標楷體" w:hAnsi="標楷體" w:hint="eastAsia"/>
          <w:color w:val="000000"/>
          <w:sz w:val="28"/>
          <w:szCs w:val="28"/>
        </w:rPr>
        <w:t>（附件</w:t>
      </w:r>
      <w:r w:rsidR="008B2BA7" w:rsidRPr="00EE7ED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A6B23" w:rsidRPr="00EE7ED8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，請正確詳實填寫，並「申請人」</w:t>
      </w:r>
      <w:r w:rsidR="008B2BA7" w:rsidRPr="00EE7ED8">
        <w:rPr>
          <w:rFonts w:ascii="標楷體" w:eastAsia="標楷體" w:hAnsi="標楷體" w:hint="eastAsia"/>
          <w:color w:val="000000"/>
          <w:sz w:val="28"/>
          <w:szCs w:val="28"/>
        </w:rPr>
        <w:t>需簽名</w:t>
      </w:r>
      <w:r w:rsidR="00E9097E" w:rsidRPr="00EE7ED8">
        <w:rPr>
          <w:rFonts w:ascii="標楷體" w:eastAsia="標楷體" w:hAnsi="標楷體" w:hint="eastAsia"/>
          <w:color w:val="000000"/>
          <w:sz w:val="28"/>
          <w:szCs w:val="28"/>
        </w:rPr>
        <w:t>或蓋職章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900D6">
        <w:rPr>
          <w:rFonts w:ascii="標楷體" w:eastAsia="標楷體" w:hAnsi="標楷體" w:hint="eastAsia"/>
          <w:color w:val="000000"/>
          <w:sz w:val="28"/>
          <w:szCs w:val="28"/>
        </w:rPr>
        <w:t>倘</w:t>
      </w:r>
      <w:r w:rsidR="004900D6" w:rsidRPr="004900D6">
        <w:rPr>
          <w:rFonts w:ascii="標楷體" w:eastAsia="標楷體" w:hAnsi="標楷體" w:hint="eastAsia"/>
          <w:color w:val="000000"/>
          <w:sz w:val="28"/>
          <w:szCs w:val="28"/>
        </w:rPr>
        <w:t>學生名單尚未</w:t>
      </w:r>
      <w:r w:rsidR="004900D6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="004900D6" w:rsidRPr="004900D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00D6">
        <w:rPr>
          <w:rFonts w:ascii="標楷體" w:eastAsia="標楷體" w:hAnsi="標楷體" w:hint="eastAsia"/>
          <w:color w:val="000000"/>
          <w:sz w:val="28"/>
          <w:szCs w:val="28"/>
        </w:rPr>
        <w:t>但學校已提出申請者，</w:t>
      </w:r>
      <w:r w:rsidR="004900D6" w:rsidRPr="004900D6">
        <w:rPr>
          <w:rFonts w:ascii="標楷體" w:eastAsia="標楷體" w:hAnsi="標楷體" w:hint="eastAsia"/>
          <w:color w:val="000000"/>
          <w:sz w:val="28"/>
          <w:szCs w:val="28"/>
        </w:rPr>
        <w:t>請在備註欄位說明，</w:t>
      </w:r>
      <w:r w:rsidR="004900D6">
        <w:rPr>
          <w:rFonts w:ascii="標楷體" w:eastAsia="標楷體" w:hAnsi="標楷體" w:hint="eastAsia"/>
          <w:color w:val="000000"/>
          <w:sz w:val="28"/>
          <w:szCs w:val="28"/>
        </w:rPr>
        <w:t>待</w:t>
      </w:r>
      <w:r w:rsidR="004900D6" w:rsidRPr="004900D6">
        <w:rPr>
          <w:rFonts w:ascii="標楷體" w:eastAsia="標楷體" w:hAnsi="標楷體" w:hint="eastAsia"/>
          <w:color w:val="000000"/>
          <w:sz w:val="28"/>
          <w:szCs w:val="28"/>
        </w:rPr>
        <w:t>名單</w:t>
      </w:r>
      <w:r w:rsidR="004900D6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="004900D6" w:rsidRPr="004900D6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proofErr w:type="gramStart"/>
      <w:r w:rsidR="004900D6" w:rsidRPr="004900D6">
        <w:rPr>
          <w:rFonts w:ascii="標楷體" w:eastAsia="標楷體" w:hAnsi="標楷體" w:hint="eastAsia"/>
          <w:color w:val="000000"/>
          <w:sz w:val="28"/>
          <w:szCs w:val="28"/>
        </w:rPr>
        <w:t>取消</w:t>
      </w:r>
      <w:r w:rsidR="004900D6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4900D6" w:rsidRPr="004900D6">
        <w:rPr>
          <w:rFonts w:ascii="標楷體" w:eastAsia="標楷體" w:hAnsi="標楷體" w:hint="eastAsia"/>
          <w:color w:val="000000"/>
          <w:sz w:val="28"/>
          <w:szCs w:val="28"/>
        </w:rPr>
        <w:t>筆申請</w:t>
      </w:r>
      <w:proofErr w:type="gramEnd"/>
      <w:r w:rsidR="004900D6">
        <w:rPr>
          <w:rFonts w:ascii="標楷體" w:eastAsia="標楷體" w:hAnsi="標楷體" w:hint="eastAsia"/>
          <w:color w:val="000000"/>
          <w:sz w:val="28"/>
          <w:szCs w:val="28"/>
        </w:rPr>
        <w:t>資料，再</w:t>
      </w:r>
      <w:r w:rsidR="004900D6" w:rsidRPr="004900D6">
        <w:rPr>
          <w:rFonts w:ascii="標楷體" w:eastAsia="標楷體" w:hAnsi="標楷體" w:hint="eastAsia"/>
          <w:color w:val="000000"/>
          <w:sz w:val="28"/>
          <w:szCs w:val="28"/>
        </w:rPr>
        <w:t>重新</w:t>
      </w:r>
      <w:r w:rsidR="004900D6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4900D6" w:rsidRPr="004900D6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4900D6">
        <w:rPr>
          <w:rFonts w:ascii="標楷體" w:eastAsia="標楷體" w:hAnsi="標楷體" w:hint="eastAsia"/>
          <w:color w:val="000000"/>
          <w:sz w:val="28"/>
          <w:szCs w:val="28"/>
        </w:rPr>
        <w:t>系統提出申請</w:t>
      </w:r>
      <w:r w:rsidR="004900D6" w:rsidRPr="004900D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9714A" w:rsidRPr="00E9714A" w:rsidRDefault="00332264" w:rsidP="00E9714A">
      <w:pPr>
        <w:pStyle w:val="a4"/>
        <w:numPr>
          <w:ilvl w:val="0"/>
          <w:numId w:val="7"/>
        </w:numPr>
        <w:adjustRightInd w:val="0"/>
        <w:snapToGrid w:val="0"/>
        <w:ind w:leftChars="0" w:left="141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t>上述附件</w:t>
      </w:r>
      <w:r w:rsidR="00E9714A" w:rsidRPr="00E9714A">
        <w:rPr>
          <w:rFonts w:ascii="標楷體" w:eastAsia="標楷體" w:hAnsi="標楷體"/>
          <w:sz w:val="28"/>
        </w:rPr>
        <w:t>電子檔可於本院</w:t>
      </w:r>
      <w:r w:rsidR="00E9714A" w:rsidRPr="00E9714A">
        <w:rPr>
          <w:rFonts w:ascii="標楷體" w:eastAsia="標楷體" w:hAnsi="標楷體" w:hint="eastAsia"/>
          <w:sz w:val="28"/>
        </w:rPr>
        <w:t>南部院</w:t>
      </w:r>
      <w:proofErr w:type="gramStart"/>
      <w:r w:rsidR="00E9714A" w:rsidRPr="00E9714A">
        <w:rPr>
          <w:rFonts w:ascii="標楷體" w:eastAsia="標楷體" w:hAnsi="標楷體" w:hint="eastAsia"/>
          <w:sz w:val="28"/>
        </w:rPr>
        <w:t>區</w:t>
      </w:r>
      <w:r w:rsidR="00E9714A" w:rsidRPr="00E9714A">
        <w:rPr>
          <w:rFonts w:ascii="標楷體" w:eastAsia="標楷體" w:hAnsi="標楷體"/>
          <w:sz w:val="28"/>
        </w:rPr>
        <w:t>官網</w:t>
      </w:r>
      <w:proofErr w:type="gramEnd"/>
      <w:r w:rsidR="00E9714A" w:rsidRPr="00E9714A">
        <w:rPr>
          <w:rFonts w:ascii="標楷體" w:eastAsia="標楷體" w:hAnsi="標楷體" w:hint="eastAsia"/>
          <w:sz w:val="28"/>
        </w:rPr>
        <w:t>(</w:t>
      </w:r>
      <w:hyperlink r:id="rId9" w:history="1">
        <w:r w:rsidR="00E9714A" w:rsidRPr="00E9714A">
          <w:rPr>
            <w:rStyle w:val="ad"/>
            <w:rFonts w:ascii="標楷體" w:eastAsia="標楷體" w:hAnsi="標楷體"/>
            <w:color w:val="auto"/>
            <w:sz w:val="28"/>
          </w:rPr>
          <w:t>https://south.npm.gov.tw/</w:t>
        </w:r>
      </w:hyperlink>
      <w:r w:rsidR="00E9714A" w:rsidRPr="00E9714A">
        <w:rPr>
          <w:rFonts w:ascii="標楷體" w:eastAsia="標楷體" w:hAnsi="標楷體" w:hint="eastAsia"/>
          <w:sz w:val="28"/>
        </w:rPr>
        <w:t>)</w:t>
      </w:r>
      <w:r w:rsidR="00E9714A" w:rsidRPr="00E9714A">
        <w:rPr>
          <w:rFonts w:ascii="標楷體" w:eastAsia="標楷體" w:hAnsi="標楷體"/>
          <w:sz w:val="28"/>
        </w:rPr>
        <w:t>活動頁面下載，路徑：本院</w:t>
      </w:r>
      <w:r w:rsidR="00E9714A" w:rsidRPr="00E9714A">
        <w:rPr>
          <w:rFonts w:ascii="標楷體" w:eastAsia="標楷體" w:hAnsi="標楷體" w:hint="eastAsia"/>
          <w:sz w:val="28"/>
        </w:rPr>
        <w:t>南部院</w:t>
      </w:r>
      <w:proofErr w:type="gramStart"/>
      <w:r w:rsidR="00E9714A" w:rsidRPr="00E9714A">
        <w:rPr>
          <w:rFonts w:ascii="標楷體" w:eastAsia="標楷體" w:hAnsi="標楷體" w:hint="eastAsia"/>
          <w:sz w:val="28"/>
        </w:rPr>
        <w:t>區</w:t>
      </w:r>
      <w:r w:rsidR="00E9714A" w:rsidRPr="00E9714A">
        <w:rPr>
          <w:rFonts w:ascii="標楷體" w:eastAsia="標楷體" w:hAnsi="標楷體"/>
          <w:sz w:val="28"/>
        </w:rPr>
        <w:t>官網</w:t>
      </w:r>
      <w:proofErr w:type="gramEnd"/>
      <w:r w:rsidR="00E9714A" w:rsidRPr="00E9714A">
        <w:rPr>
          <w:rFonts w:ascii="標楷體" w:eastAsia="標楷體" w:hAnsi="標楷體"/>
          <w:sz w:val="28"/>
        </w:rPr>
        <w:t>首頁/</w:t>
      </w:r>
      <w:r w:rsidR="00E9714A" w:rsidRPr="00E9714A">
        <w:rPr>
          <w:rFonts w:ascii="標楷體" w:eastAsia="標楷體" w:hAnsi="標楷體" w:hint="eastAsia"/>
          <w:sz w:val="28"/>
        </w:rPr>
        <w:t>參觀資訊</w:t>
      </w:r>
      <w:r w:rsidR="00E9714A" w:rsidRPr="00E9714A">
        <w:rPr>
          <w:rFonts w:ascii="標楷體" w:eastAsia="標楷體" w:hAnsi="標楷體"/>
          <w:sz w:val="28"/>
        </w:rPr>
        <w:t>/</w:t>
      </w:r>
      <w:r w:rsidR="00E9714A" w:rsidRPr="00E9714A">
        <w:rPr>
          <w:rFonts w:ascii="標楷體" w:eastAsia="標楷體" w:hAnsi="標楷體" w:hint="eastAsia"/>
          <w:sz w:val="28"/>
        </w:rPr>
        <w:t>團體參觀</w:t>
      </w:r>
      <w:r w:rsidR="00E9714A" w:rsidRPr="00E9714A">
        <w:rPr>
          <w:rFonts w:ascii="標楷體" w:eastAsia="標楷體" w:hAnsi="標楷體"/>
          <w:sz w:val="28"/>
        </w:rPr>
        <w:t>/</w:t>
      </w:r>
      <w:r w:rsidR="00E9714A" w:rsidRPr="00E9714A">
        <w:rPr>
          <w:rFonts w:ascii="標楷體" w:eastAsia="標楷體" w:hAnsi="標楷體" w:hint="eastAsia"/>
          <w:sz w:val="28"/>
        </w:rPr>
        <w:t>團體預約/「</w:t>
      </w:r>
      <w:r w:rsidR="00A16729">
        <w:rPr>
          <w:rFonts w:ascii="標楷體" w:eastAsia="標楷體" w:hAnsi="標楷體" w:hint="eastAsia"/>
          <w:sz w:val="28"/>
        </w:rPr>
        <w:t>跟著媽祖去旅行教育專案</w:t>
      </w:r>
      <w:r w:rsidR="00E9714A" w:rsidRPr="00E9714A">
        <w:rPr>
          <w:rFonts w:ascii="標楷體" w:eastAsia="標楷體" w:hAnsi="標楷體" w:hint="eastAsia"/>
          <w:sz w:val="28"/>
        </w:rPr>
        <w:t>」</w:t>
      </w:r>
      <w:r w:rsidR="00E9714A" w:rsidRPr="00E9714A">
        <w:rPr>
          <w:rFonts w:ascii="標楷體" w:eastAsia="標楷體" w:hAnsi="標楷體"/>
          <w:sz w:val="28"/>
        </w:rPr>
        <w:t>活動頁</w:t>
      </w:r>
      <w:r w:rsidR="00E9714A" w:rsidRPr="00E9714A">
        <w:rPr>
          <w:rFonts w:ascii="標楷體" w:eastAsia="標楷體" w:hAnsi="標楷體" w:hint="eastAsia"/>
          <w:sz w:val="28"/>
        </w:rPr>
        <w:t>面。</w:t>
      </w:r>
    </w:p>
    <w:p w:rsidR="004A6B23" w:rsidRPr="00EE7ED8" w:rsidRDefault="00C22AE4" w:rsidP="000A6F5E">
      <w:pPr>
        <w:pStyle w:val="a4"/>
        <w:numPr>
          <w:ilvl w:val="0"/>
          <w:numId w:val="7"/>
        </w:numPr>
        <w:adjustRightInd w:val="0"/>
        <w:snapToGrid w:val="0"/>
        <w:ind w:leftChars="0" w:left="1418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各校申請資料</w:t>
      </w:r>
      <w:proofErr w:type="gramStart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請完整填寫及上傳，本院將依申請資料正確及完整度予以審核；經本院審核結果以電子郵件寄發通知（恕</w:t>
      </w:r>
      <w:proofErr w:type="gramStart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個別電話通知）。</w:t>
      </w:r>
    </w:p>
    <w:p w:rsidR="00CF0980" w:rsidRPr="00EE7ED8" w:rsidRDefault="00CF0980" w:rsidP="0073012F">
      <w:pPr>
        <w:pStyle w:val="a4"/>
        <w:adjustRightInd w:val="0"/>
        <w:snapToGrid w:val="0"/>
        <w:ind w:leftChars="0" w:left="141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F2E5B" w:rsidRPr="00321DA5" w:rsidRDefault="00C522F4" w:rsidP="005F2E5B">
      <w:pPr>
        <w:numPr>
          <w:ilvl w:val="0"/>
          <w:numId w:val="1"/>
        </w:numPr>
        <w:tabs>
          <w:tab w:val="left" w:pos="709"/>
        </w:tabs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申請注意事項</w:t>
      </w:r>
    </w:p>
    <w:p w:rsidR="00A82D7F" w:rsidRPr="00A4125F" w:rsidRDefault="008A3498" w:rsidP="00A2355E">
      <w:pPr>
        <w:pStyle w:val="a4"/>
        <w:numPr>
          <w:ilvl w:val="0"/>
          <w:numId w:val="16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為合理分配學習資源，已</w:t>
      </w:r>
      <w:r w:rsidR="00AD1060">
        <w:rPr>
          <w:rFonts w:ascii="標楷體" w:eastAsia="標楷體" w:hAnsi="標楷體" w:hint="eastAsia"/>
          <w:b/>
          <w:color w:val="000000"/>
          <w:sz w:val="28"/>
          <w:szCs w:val="28"/>
        </w:rPr>
        <w:t>錄取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「百萬學子</w:t>
      </w:r>
      <w:r w:rsidR="00AD1060">
        <w:rPr>
          <w:rFonts w:ascii="標楷體" w:eastAsia="標楷體" w:hAnsi="標楷體" w:hint="eastAsia"/>
          <w:b/>
          <w:color w:val="000000"/>
          <w:sz w:val="28"/>
          <w:szCs w:val="28"/>
        </w:rPr>
        <w:t>悠遊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博物館</w:t>
      </w:r>
      <w:r w:rsidR="00AD1060">
        <w:rPr>
          <w:rFonts w:ascii="標楷體" w:eastAsia="標楷體" w:hAnsi="標楷體" w:hint="eastAsia"/>
          <w:b/>
          <w:color w:val="000000"/>
          <w:sz w:val="28"/>
          <w:szCs w:val="28"/>
        </w:rPr>
        <w:t>專案計畫」者，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不得重複</w:t>
      </w:r>
      <w:r w:rsidR="00AD1060">
        <w:rPr>
          <w:rFonts w:ascii="標楷體" w:eastAsia="標楷體" w:hAnsi="標楷體" w:hint="eastAsia"/>
          <w:b/>
          <w:color w:val="000000"/>
          <w:sz w:val="28"/>
          <w:szCs w:val="28"/>
        </w:rPr>
        <w:t>錄取本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  <w:r w:rsidR="00321DA5" w:rsidRPr="00A4125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67E6E" w:rsidRPr="00A2355E" w:rsidRDefault="00867E6E" w:rsidP="00A2355E">
      <w:pPr>
        <w:pStyle w:val="a4"/>
        <w:numPr>
          <w:ilvl w:val="0"/>
          <w:numId w:val="16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A2355E">
        <w:rPr>
          <w:rFonts w:ascii="標楷體" w:eastAsia="標楷體" w:hAnsi="標楷體" w:hint="eastAsia"/>
          <w:sz w:val="28"/>
          <w:szCs w:val="28"/>
        </w:rPr>
        <w:t>於申請</w:t>
      </w:r>
      <w:proofErr w:type="gramStart"/>
      <w:r w:rsidRPr="00A2355E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A2355E">
        <w:rPr>
          <w:rFonts w:ascii="標楷體" w:eastAsia="標楷體" w:hAnsi="標楷體" w:hint="eastAsia"/>
          <w:sz w:val="28"/>
          <w:szCs w:val="28"/>
        </w:rPr>
        <w:t>學校提送申請資料後，經本院審核發現若有申請資格不符、</w:t>
      </w:r>
      <w:r w:rsidR="00D5539B">
        <w:rPr>
          <w:rFonts w:ascii="標楷體" w:eastAsia="標楷體" w:hAnsi="標楷體" w:hint="eastAsia"/>
          <w:sz w:val="28"/>
          <w:szCs w:val="28"/>
        </w:rPr>
        <w:t>超額申請、</w:t>
      </w:r>
      <w:r w:rsidRPr="00A2355E">
        <w:rPr>
          <w:rFonts w:ascii="標楷體" w:eastAsia="標楷體" w:hAnsi="標楷體" w:hint="eastAsia"/>
          <w:sz w:val="28"/>
          <w:szCs w:val="28"/>
        </w:rPr>
        <w:t>資料不完整或有錯誤之情形，視為審核不通過</w:t>
      </w:r>
      <w:r w:rsidR="00A2355E" w:rsidRPr="00A2355E">
        <w:rPr>
          <w:rFonts w:ascii="標楷體" w:eastAsia="標楷體" w:hAnsi="標楷體" w:hint="eastAsia"/>
          <w:color w:val="000000"/>
          <w:sz w:val="28"/>
          <w:szCs w:val="28"/>
        </w:rPr>
        <w:t>，本院</w:t>
      </w:r>
      <w:r w:rsidR="00E94E0B"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="00A2355E" w:rsidRPr="00A2355E">
        <w:rPr>
          <w:rFonts w:ascii="標楷體" w:eastAsia="標楷體" w:hAnsi="標楷體" w:hint="eastAsia"/>
          <w:color w:val="000000"/>
          <w:sz w:val="28"/>
          <w:szCs w:val="28"/>
        </w:rPr>
        <w:t>取消申請並釋出該時段名額。</w:t>
      </w:r>
    </w:p>
    <w:p w:rsidR="005F2E5B" w:rsidRPr="005F2E5B" w:rsidRDefault="005F2E5B" w:rsidP="005F2E5B">
      <w:pPr>
        <w:pStyle w:val="a4"/>
        <w:numPr>
          <w:ilvl w:val="0"/>
          <w:numId w:val="16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proofErr w:type="gramStart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線上申請</w:t>
      </w:r>
      <w:proofErr w:type="gramEnd"/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時，須</w:t>
      </w:r>
      <w:r w:rsidRPr="00EE7ED8">
        <w:rPr>
          <w:rFonts w:ascii="標楷體" w:eastAsia="標楷體" w:hAnsi="標楷體" w:hint="eastAsia"/>
          <w:b/>
          <w:color w:val="000000"/>
          <w:sz w:val="28"/>
          <w:szCs w:val="28"/>
        </w:rPr>
        <w:t>同步將下列表單上傳</w:t>
      </w:r>
      <w:proofErr w:type="gramStart"/>
      <w:r w:rsidRPr="00EE7ED8">
        <w:rPr>
          <w:rFonts w:ascii="標楷體" w:eastAsia="標楷體" w:hAnsi="標楷體" w:hint="eastAsia"/>
          <w:b/>
          <w:color w:val="000000"/>
          <w:sz w:val="28"/>
          <w:szCs w:val="28"/>
        </w:rPr>
        <w:t>至線上報名</w:t>
      </w:r>
      <w:proofErr w:type="gramEnd"/>
      <w:r w:rsidRPr="00EE7ED8">
        <w:rPr>
          <w:rFonts w:ascii="標楷體" w:eastAsia="標楷體" w:hAnsi="標楷體" w:hint="eastAsia"/>
          <w:b/>
          <w:color w:val="000000"/>
          <w:sz w:val="28"/>
          <w:szCs w:val="28"/>
        </w:rPr>
        <w:t>系統</w:t>
      </w:r>
      <w:r w:rsidRPr="00EE7ED8">
        <w:rPr>
          <w:rFonts w:ascii="標楷體" w:eastAsia="標楷體" w:hAnsi="標楷體" w:hint="eastAsia"/>
          <w:color w:val="000000"/>
          <w:sz w:val="28"/>
          <w:szCs w:val="28"/>
        </w:rPr>
        <w:t>，始得完成申請作業。</w:t>
      </w:r>
    </w:p>
    <w:p w:rsidR="008B2BA7" w:rsidRDefault="00CF0980" w:rsidP="005F2E5B">
      <w:pPr>
        <w:pStyle w:val="a4"/>
        <w:numPr>
          <w:ilvl w:val="0"/>
          <w:numId w:val="16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5F2E5B">
        <w:rPr>
          <w:rFonts w:ascii="標楷體" w:eastAsia="標楷體" w:hAnsi="標楷體" w:hint="eastAsia"/>
          <w:sz w:val="28"/>
          <w:szCs w:val="28"/>
        </w:rPr>
        <w:t>申請取消或調整：</w:t>
      </w:r>
    </w:p>
    <w:p w:rsidR="0035583C" w:rsidRDefault="0035583C" w:rsidP="0035583C">
      <w:pPr>
        <w:adjustRightInd w:val="0"/>
        <w:snapToGrid w:val="0"/>
        <w:ind w:left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於申請</w:t>
      </w:r>
      <w:proofErr w:type="gramStart"/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學校提交申請後如須變更參訪時間、人數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35583C" w:rsidRDefault="0035583C" w:rsidP="0035583C">
      <w:pPr>
        <w:adjustRightInd w:val="0"/>
        <w:snapToGrid w:val="0"/>
        <w:ind w:left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及內容等資料，則視同該筆申請取消，學校應至線上報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35583C" w:rsidRDefault="0035583C" w:rsidP="0035583C">
      <w:pPr>
        <w:adjustRightInd w:val="0"/>
        <w:snapToGrid w:val="0"/>
        <w:ind w:left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名系統先取消原申請資料，再重新提出申請，並依序重</w:t>
      </w:r>
    </w:p>
    <w:p w:rsidR="001F2E9C" w:rsidRPr="0035583C" w:rsidRDefault="0035583C" w:rsidP="0035583C">
      <w:pPr>
        <w:adjustRightInd w:val="0"/>
        <w:snapToGrid w:val="0"/>
        <w:ind w:left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新等待審核結果。</w:t>
      </w:r>
    </w:p>
    <w:p w:rsidR="0035583C" w:rsidRDefault="0035583C" w:rsidP="0035583C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（二）</w:t>
      </w:r>
      <w:r w:rsidR="001F2E9C" w:rsidRPr="0035583C">
        <w:rPr>
          <w:rFonts w:ascii="標楷體" w:eastAsia="標楷體" w:hAnsi="標楷體" w:hint="eastAsia"/>
          <w:sz w:val="28"/>
          <w:szCs w:val="28"/>
        </w:rPr>
        <w:t>經本院審查通過之學校，其申請參訪時間及人數，非因</w:t>
      </w:r>
    </w:p>
    <w:p w:rsidR="0035583C" w:rsidRDefault="0035583C" w:rsidP="0035583C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F2E9C" w:rsidRPr="0035583C">
        <w:rPr>
          <w:rFonts w:ascii="標楷體" w:eastAsia="標楷體" w:hAnsi="標楷體" w:hint="eastAsia"/>
          <w:sz w:val="28"/>
          <w:szCs w:val="28"/>
        </w:rPr>
        <w:t>流行</w:t>
      </w:r>
      <w:proofErr w:type="gramStart"/>
      <w:r w:rsidR="001F2E9C" w:rsidRPr="0035583C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1F2E9C" w:rsidRPr="0035583C">
        <w:rPr>
          <w:rFonts w:ascii="標楷體" w:eastAsia="標楷體" w:hAnsi="標楷體" w:hint="eastAsia"/>
          <w:sz w:val="28"/>
          <w:szCs w:val="28"/>
        </w:rPr>
        <w:t>情、天災或事變等不可抗力事由，不得自行取消、</w:t>
      </w:r>
    </w:p>
    <w:p w:rsidR="0035583C" w:rsidRDefault="0035583C" w:rsidP="0035583C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1F2E9C" w:rsidRPr="0035583C">
        <w:rPr>
          <w:rFonts w:ascii="標楷體" w:eastAsia="標楷體" w:hAnsi="標楷體" w:hint="eastAsia"/>
          <w:sz w:val="28"/>
          <w:szCs w:val="28"/>
        </w:rPr>
        <w:t>變更或增減人數。</w:t>
      </w:r>
      <w:r w:rsidR="001F2E9C" w:rsidRPr="0035583C">
        <w:rPr>
          <w:rFonts w:ascii="標楷體" w:eastAsia="標楷體" w:hAnsi="標楷體" w:hint="eastAsia"/>
          <w:sz w:val="28"/>
          <w:szCs w:val="28"/>
          <w:u w:val="single"/>
        </w:rPr>
        <w:t>若學校自行取消參訪，對於已安排之車</w:t>
      </w:r>
    </w:p>
    <w:p w:rsidR="001F2E9C" w:rsidRPr="0035583C" w:rsidRDefault="0035583C" w:rsidP="0035583C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5583C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F2E9C" w:rsidRPr="0035583C">
        <w:rPr>
          <w:rFonts w:ascii="標楷體" w:eastAsia="標楷體" w:hAnsi="標楷體" w:hint="eastAsia"/>
          <w:sz w:val="28"/>
          <w:szCs w:val="28"/>
          <w:u w:val="single"/>
        </w:rPr>
        <w:t>輛</w:t>
      </w:r>
      <w:proofErr w:type="gramStart"/>
      <w:r w:rsidR="001F2E9C" w:rsidRPr="0035583C">
        <w:rPr>
          <w:rFonts w:ascii="標楷體" w:eastAsia="標楷體" w:hAnsi="標楷體" w:hint="eastAsia"/>
          <w:sz w:val="28"/>
          <w:szCs w:val="28"/>
          <w:u w:val="single"/>
        </w:rPr>
        <w:t>接駁和衍生</w:t>
      </w:r>
      <w:proofErr w:type="gramEnd"/>
      <w:r w:rsidR="001F2E9C" w:rsidRPr="0035583C">
        <w:rPr>
          <w:rFonts w:ascii="標楷體" w:eastAsia="標楷體" w:hAnsi="標楷體" w:hint="eastAsia"/>
          <w:sz w:val="28"/>
          <w:szCs w:val="28"/>
          <w:u w:val="single"/>
        </w:rPr>
        <w:t>費用</w:t>
      </w:r>
      <w:r w:rsidR="001D2F00" w:rsidRPr="0035583C">
        <w:rPr>
          <w:rFonts w:ascii="標楷體" w:eastAsia="標楷體" w:hAnsi="標楷體" w:hint="eastAsia"/>
          <w:sz w:val="28"/>
          <w:szCs w:val="28"/>
          <w:u w:val="single"/>
        </w:rPr>
        <w:t>則</w:t>
      </w:r>
      <w:r w:rsidR="001F2E9C" w:rsidRPr="0035583C">
        <w:rPr>
          <w:rFonts w:ascii="標楷體" w:eastAsia="標楷體" w:hAnsi="標楷體" w:hint="eastAsia"/>
          <w:sz w:val="28"/>
          <w:szCs w:val="28"/>
          <w:u w:val="single"/>
        </w:rPr>
        <w:t>由學校支付。</w:t>
      </w:r>
    </w:p>
    <w:p w:rsidR="00790D08" w:rsidRDefault="00790D08" w:rsidP="005F2E5B">
      <w:pPr>
        <w:pStyle w:val="a4"/>
        <w:numPr>
          <w:ilvl w:val="0"/>
          <w:numId w:val="16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車輛接駁：</w:t>
      </w:r>
    </w:p>
    <w:p w:rsidR="0035583C" w:rsidRPr="0035583C" w:rsidRDefault="0035583C" w:rsidP="0035583C">
      <w:pPr>
        <w:adjustRightInd w:val="0"/>
        <w:snapToGrid w:val="0"/>
        <w:ind w:left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5583C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本計畫提供之車輛接駁地點，包含：學校、本院南部院</w:t>
      </w:r>
    </w:p>
    <w:p w:rsidR="001F2E9C" w:rsidRPr="0035583C" w:rsidRDefault="0035583C" w:rsidP="0035583C">
      <w:pPr>
        <w:adjustRightInd w:val="0"/>
        <w:snapToGrid w:val="0"/>
        <w:ind w:left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5583C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 xml:space="preserve">區及合作參訪單位。  </w:t>
      </w:r>
    </w:p>
    <w:p w:rsidR="0035583C" w:rsidRDefault="0035583C" w:rsidP="0035583C">
      <w:pPr>
        <w:shd w:val="clear" w:color="auto" w:fill="FFFFFF"/>
        <w:tabs>
          <w:tab w:val="left" w:pos="1260"/>
        </w:tabs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（二）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如有</w:t>
      </w:r>
      <w:r w:rsidR="007C1D3B">
        <w:rPr>
          <w:rFonts w:ascii="標楷體" w:eastAsia="標楷體" w:hAnsi="標楷體" w:hint="eastAsia"/>
          <w:color w:val="000000"/>
          <w:sz w:val="28"/>
          <w:szCs w:val="28"/>
        </w:rPr>
        <w:t>其他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院外行程，學校則需額外支付衍生之交通</w:t>
      </w:r>
    </w:p>
    <w:p w:rsidR="001F2E9C" w:rsidRPr="0035583C" w:rsidRDefault="0035583C" w:rsidP="0035583C">
      <w:pPr>
        <w:shd w:val="clear" w:color="auto" w:fill="FFFFFF"/>
        <w:tabs>
          <w:tab w:val="left" w:pos="1260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費用。</w:t>
      </w:r>
    </w:p>
    <w:p w:rsidR="00790D08" w:rsidRDefault="00790D08" w:rsidP="005F2E5B">
      <w:pPr>
        <w:pStyle w:val="a4"/>
        <w:numPr>
          <w:ilvl w:val="0"/>
          <w:numId w:val="16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成果報告提交：</w:t>
      </w:r>
    </w:p>
    <w:p w:rsidR="0035583C" w:rsidRDefault="0035583C" w:rsidP="0035583C">
      <w:pPr>
        <w:shd w:val="clear" w:color="auto" w:fill="FFFFFF"/>
        <w:tabs>
          <w:tab w:val="left" w:pos="1260"/>
        </w:tabs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（一）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參訪學校應於完成參訪後2</w:t>
      </w:r>
      <w:proofErr w:type="gramStart"/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proofErr w:type="gramEnd"/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內，填寫參訪心得回饋線</w:t>
      </w:r>
    </w:p>
    <w:p w:rsidR="0035583C" w:rsidRDefault="0035583C" w:rsidP="0035583C">
      <w:pPr>
        <w:shd w:val="clear" w:color="auto" w:fill="FFFFFF"/>
        <w:tabs>
          <w:tab w:val="left" w:pos="1260"/>
        </w:tabs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上問卷</w:t>
      </w:r>
      <w:proofErr w:type="gramStart"/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bookmarkStart w:id="0" w:name="_GoBack"/>
      <w:r w:rsidR="00865BE3" w:rsidRPr="00865BE3">
        <w:t>https://reurl.cc/rEpRp4</w:t>
      </w:r>
      <w:bookmarkEnd w:id="0"/>
      <w:proofErr w:type="gramStart"/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及以電子郵件方式</w:t>
      </w:r>
    </w:p>
    <w:p w:rsidR="0035583C" w:rsidRDefault="0035583C" w:rsidP="0035583C">
      <w:pPr>
        <w:shd w:val="clear" w:color="auto" w:fill="FFFFFF"/>
        <w:tabs>
          <w:tab w:val="left" w:pos="1260"/>
        </w:tabs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提供6張活動照片，作為本院後續辦理之參考，亦於本</w:t>
      </w:r>
    </w:p>
    <w:p w:rsidR="0035583C" w:rsidRDefault="0035583C" w:rsidP="0035583C">
      <w:pPr>
        <w:shd w:val="clear" w:color="auto" w:fill="FFFFFF"/>
        <w:tabs>
          <w:tab w:val="left" w:pos="1260"/>
        </w:tabs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proofErr w:type="gramStart"/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院官網或臉書</w:t>
      </w:r>
      <w:proofErr w:type="gramEnd"/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等管道公告各校成果報告，提供其他學校</w:t>
      </w:r>
    </w:p>
    <w:p w:rsidR="001F2E9C" w:rsidRPr="0035583C" w:rsidRDefault="0035583C" w:rsidP="0035583C">
      <w:pPr>
        <w:shd w:val="clear" w:color="auto" w:fill="FFFFFF"/>
        <w:tabs>
          <w:tab w:val="left" w:pos="1260"/>
        </w:tabs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規劃參訪課程參考。</w:t>
      </w:r>
    </w:p>
    <w:p w:rsidR="001F2E9C" w:rsidRPr="001F2E9C" w:rsidRDefault="0035583C" w:rsidP="0035583C">
      <w:pPr>
        <w:shd w:val="clear" w:color="auto" w:fill="FFFFFF"/>
        <w:tabs>
          <w:tab w:val="left" w:pos="1260"/>
        </w:tabs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（二）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="004F45C3" w:rsidRPr="0035583C">
        <w:rPr>
          <w:rFonts w:ascii="標楷體" w:eastAsia="標楷體" w:hAnsi="標楷體" w:hint="eastAsia"/>
          <w:color w:val="000000"/>
          <w:sz w:val="28"/>
          <w:szCs w:val="28"/>
        </w:rPr>
        <w:t>有延遲或逾期未繳交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，將列入未來申請之參</w:t>
      </w:r>
      <w:r w:rsidR="000F109A" w:rsidRPr="0035583C">
        <w:rPr>
          <w:rFonts w:ascii="標楷體" w:eastAsia="標楷體" w:hAnsi="標楷體" w:hint="eastAsia"/>
          <w:color w:val="000000"/>
          <w:sz w:val="28"/>
          <w:szCs w:val="28"/>
        </w:rPr>
        <w:t>考依</w:t>
      </w:r>
      <w:r w:rsidR="001F2E9C" w:rsidRPr="0035583C">
        <w:rPr>
          <w:rFonts w:ascii="標楷體" w:eastAsia="標楷體" w:hAnsi="標楷體" w:hint="eastAsia"/>
          <w:color w:val="000000"/>
          <w:sz w:val="28"/>
          <w:szCs w:val="28"/>
        </w:rPr>
        <w:t>據。</w:t>
      </w:r>
    </w:p>
    <w:p w:rsidR="008E4EC3" w:rsidRPr="00A11095" w:rsidRDefault="008E4EC3" w:rsidP="00A1109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CF0980" w:rsidRPr="00EE7ED8" w:rsidRDefault="00CF0980" w:rsidP="000A6F5E">
      <w:pPr>
        <w:numPr>
          <w:ilvl w:val="0"/>
          <w:numId w:val="1"/>
        </w:numPr>
        <w:tabs>
          <w:tab w:val="left" w:pos="709"/>
        </w:tabs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EE7ED8">
        <w:rPr>
          <w:rFonts w:ascii="標楷體" w:eastAsia="標楷體" w:hAnsi="標楷體" w:hint="eastAsia"/>
          <w:b/>
          <w:color w:val="000000"/>
          <w:sz w:val="28"/>
          <w:szCs w:val="28"/>
        </w:rPr>
        <w:t>洽詢方式</w:t>
      </w:r>
    </w:p>
    <w:p w:rsidR="00CF0980" w:rsidRPr="00EE7ED8" w:rsidRDefault="00CF0980" w:rsidP="0035583C">
      <w:pPr>
        <w:pStyle w:val="a4"/>
        <w:numPr>
          <w:ilvl w:val="0"/>
          <w:numId w:val="9"/>
        </w:numPr>
        <w:adjustRightInd w:val="0"/>
        <w:snapToGrid w:val="0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EE7ED8">
        <w:rPr>
          <w:rFonts w:ascii="標楷體" w:eastAsia="標楷體" w:hAnsi="標楷體" w:hint="eastAsia"/>
          <w:sz w:val="28"/>
          <w:szCs w:val="28"/>
        </w:rPr>
        <w:t>洽詢專線</w:t>
      </w:r>
      <w:r w:rsidR="001F2E9C">
        <w:rPr>
          <w:rFonts w:ascii="標楷體" w:eastAsia="標楷體" w:hAnsi="標楷體" w:hint="eastAsia"/>
          <w:sz w:val="28"/>
          <w:szCs w:val="28"/>
        </w:rPr>
        <w:t>：</w:t>
      </w:r>
      <w:r w:rsidRPr="00EE7ED8">
        <w:rPr>
          <w:rFonts w:ascii="標楷體" w:eastAsia="標楷體" w:hAnsi="標楷體" w:hint="eastAsia"/>
          <w:sz w:val="28"/>
          <w:szCs w:val="28"/>
        </w:rPr>
        <w:t>05-3620555分機5336。</w:t>
      </w:r>
    </w:p>
    <w:p w:rsidR="00CF0980" w:rsidRPr="00EE7ED8" w:rsidRDefault="00CF0980" w:rsidP="0035583C">
      <w:pPr>
        <w:pStyle w:val="a4"/>
        <w:numPr>
          <w:ilvl w:val="0"/>
          <w:numId w:val="9"/>
        </w:numPr>
        <w:adjustRightInd w:val="0"/>
        <w:snapToGrid w:val="0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EE7ED8">
        <w:rPr>
          <w:rFonts w:ascii="標楷體" w:eastAsia="標楷體" w:hAnsi="標楷體" w:hint="eastAsia"/>
          <w:sz w:val="28"/>
          <w:szCs w:val="28"/>
        </w:rPr>
        <w:t>服務時間：週一至週五，上午9時至下午5時（例假日除外）。</w:t>
      </w:r>
    </w:p>
    <w:p w:rsidR="00C71D49" w:rsidRDefault="00CF0980" w:rsidP="0035583C">
      <w:pPr>
        <w:pStyle w:val="a4"/>
        <w:numPr>
          <w:ilvl w:val="0"/>
          <w:numId w:val="9"/>
        </w:numPr>
        <w:adjustRightInd w:val="0"/>
        <w:snapToGrid w:val="0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EE7ED8">
        <w:rPr>
          <w:rFonts w:ascii="標楷體" w:eastAsia="標楷體" w:hAnsi="標楷體" w:hint="eastAsia"/>
          <w:sz w:val="28"/>
          <w:szCs w:val="28"/>
        </w:rPr>
        <w:t>E-mail：</w:t>
      </w:r>
      <w:hyperlink r:id="rId10" w:tgtFrame="_blank" w:tooltip="寫信給單一窗口（另開新視窗）" w:history="1">
        <w:r w:rsidRPr="00EE7ED8">
          <w:rPr>
            <w:rFonts w:ascii="標楷體" w:eastAsia="標楷體" w:hAnsi="標楷體" w:hint="eastAsia"/>
            <w:sz w:val="28"/>
            <w:szCs w:val="28"/>
          </w:rPr>
          <w:t>sbeducation@npm.gov.tw</w:t>
        </w:r>
      </w:hyperlink>
    </w:p>
    <w:p w:rsidR="00FB09EA" w:rsidRPr="00EE7ED8" w:rsidRDefault="00FB09EA" w:rsidP="000A6F5E">
      <w:pPr>
        <w:pStyle w:val="a4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28"/>
        </w:rPr>
        <w:sectPr w:rsidR="00FB09EA" w:rsidRPr="00EE7ED8" w:rsidSect="00F64494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tbl>
      <w:tblPr>
        <w:tblW w:w="10242" w:type="dxa"/>
        <w:tblInd w:w="-8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9658"/>
      </w:tblGrid>
      <w:tr w:rsidR="005B2C78" w:rsidRPr="00C71D49" w:rsidTr="00D16571">
        <w:trPr>
          <w:trHeight w:val="33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C78" w:rsidRPr="00E33E44" w:rsidRDefault="005B2C78" w:rsidP="00E33E44">
            <w:pPr>
              <w:ind w:left="282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C78" w:rsidRPr="00C71D49" w:rsidRDefault="005B2C78" w:rsidP="005B2C7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1D49">
              <w:rPr>
                <w:rFonts w:ascii="標楷體" w:eastAsia="標楷體" w:hAnsi="標楷體" w:cs="新細明體" w:hint="eastAsia"/>
                <w:color w:val="000000"/>
                <w:kern w:val="0"/>
              </w:rPr>
              <w:t>附件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C71D4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(請下載填寫、用印、掃描成P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D</w:t>
            </w:r>
            <w:r w:rsidRPr="00C71D49">
              <w:rPr>
                <w:rFonts w:ascii="標楷體" w:eastAsia="標楷體" w:hAnsi="標楷體" w:cs="新細明體" w:hint="eastAsia"/>
                <w:color w:val="000000"/>
                <w:kern w:val="0"/>
              </w:rPr>
              <w:t>F檔及上傳</w:t>
            </w:r>
            <w:proofErr w:type="gramStart"/>
            <w:r w:rsidRPr="00C71D49">
              <w:rPr>
                <w:rFonts w:ascii="標楷體" w:eastAsia="標楷體" w:hAnsi="標楷體" w:cs="新細明體" w:hint="eastAsia"/>
                <w:color w:val="000000"/>
                <w:kern w:val="0"/>
              </w:rPr>
              <w:t>至線上報名</w:t>
            </w:r>
            <w:proofErr w:type="gramEnd"/>
            <w:r w:rsidRPr="00C71D49">
              <w:rPr>
                <w:rFonts w:ascii="標楷體" w:eastAsia="標楷體" w:hAnsi="標楷體" w:cs="新細明體" w:hint="eastAsia"/>
                <w:color w:val="000000"/>
                <w:kern w:val="0"/>
              </w:rPr>
              <w:t>系統)</w:t>
            </w:r>
          </w:p>
        </w:tc>
      </w:tr>
    </w:tbl>
    <w:p w:rsidR="005B2C78" w:rsidRDefault="005B2C78" w:rsidP="00D16571">
      <w:pPr>
        <w:spacing w:line="4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國立故宮博物院南部院區</w:t>
      </w:r>
    </w:p>
    <w:p w:rsidR="005B2C78" w:rsidRPr="0051597C" w:rsidRDefault="005B2C78" w:rsidP="00D16571">
      <w:pPr>
        <w:spacing w:line="4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本國學校團體參觀與導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服務申請表</w:t>
      </w:r>
      <w:r w:rsidRPr="00E9612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</w:rPr>
        <w:t xml:space="preserve">    </w:t>
      </w:r>
      <w:r>
        <w:rPr>
          <w:rFonts w:ascii="標楷體" w:eastAsia="標楷體" w:hAnsi="標楷體" w:hint="eastAsia"/>
          <w:bCs/>
          <w:color w:val="000000"/>
        </w:rPr>
        <w:t xml:space="preserve">     </w:t>
      </w:r>
    </w:p>
    <w:tbl>
      <w:tblPr>
        <w:tblW w:w="10347" w:type="dxa"/>
        <w:tblInd w:w="-1102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7"/>
        <w:gridCol w:w="473"/>
        <w:gridCol w:w="1369"/>
        <w:gridCol w:w="142"/>
        <w:gridCol w:w="975"/>
        <w:gridCol w:w="490"/>
        <w:gridCol w:w="236"/>
        <w:gridCol w:w="425"/>
        <w:gridCol w:w="521"/>
        <w:gridCol w:w="613"/>
        <w:gridCol w:w="993"/>
        <w:gridCol w:w="850"/>
        <w:gridCol w:w="1683"/>
      </w:tblGrid>
      <w:tr w:rsidR="005B2C78" w:rsidTr="00E96123">
        <w:trPr>
          <w:cantSplit/>
          <w:trHeight w:val="461"/>
        </w:trPr>
        <w:tc>
          <w:tcPr>
            <w:tcW w:w="2050" w:type="dxa"/>
            <w:gridSpan w:val="2"/>
            <w:tcBorders>
              <w:top w:val="thinThickMediumGap" w:sz="18" w:space="0" w:color="auto"/>
              <w:left w:val="thinThickMediumGap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預定參觀日期</w:t>
            </w:r>
          </w:p>
        </w:tc>
        <w:tc>
          <w:tcPr>
            <w:tcW w:w="2976" w:type="dxa"/>
            <w:gridSpan w:val="4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wordWrap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年   月   日星期(   )</w:t>
            </w:r>
          </w:p>
        </w:tc>
        <w:tc>
          <w:tcPr>
            <w:tcW w:w="1795" w:type="dxa"/>
            <w:gridSpan w:val="4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學校/系所</w:t>
            </w:r>
          </w:p>
        </w:tc>
        <w:tc>
          <w:tcPr>
            <w:tcW w:w="3526" w:type="dxa"/>
            <w:gridSpan w:val="3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2C78" w:rsidTr="00E96123">
        <w:trPr>
          <w:cantSplit/>
          <w:trHeight w:val="602"/>
        </w:trPr>
        <w:tc>
          <w:tcPr>
            <w:tcW w:w="2050" w:type="dxa"/>
            <w:gridSpan w:val="2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偏遠學校</w:t>
            </w:r>
          </w:p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(按教育部認定)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□是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17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5B2C78" w:rsidRDefault="005B2C78" w:rsidP="005B2C78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學校地址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  <w:hideMark/>
          </w:tcPr>
          <w:p w:rsidR="005B2C78" w:rsidRDefault="005B2C78" w:rsidP="005B2C78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市/縣        市/區/鄉/鎮</w:t>
            </w:r>
          </w:p>
        </w:tc>
      </w:tr>
      <w:tr w:rsidR="005B2C78" w:rsidTr="00E96123">
        <w:trPr>
          <w:cantSplit/>
          <w:trHeight w:val="512"/>
        </w:trPr>
        <w:tc>
          <w:tcPr>
            <w:tcW w:w="2050" w:type="dxa"/>
            <w:gridSpan w:val="2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學校申請人姓名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申請人職稱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2C78" w:rsidTr="00E96123">
        <w:trPr>
          <w:cantSplit/>
          <w:trHeight w:val="447"/>
        </w:trPr>
        <w:tc>
          <w:tcPr>
            <w:tcW w:w="2050" w:type="dxa"/>
            <w:gridSpan w:val="2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/手機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   )</w:t>
            </w:r>
          </w:p>
        </w:tc>
        <w:tc>
          <w:tcPr>
            <w:tcW w:w="17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聯絡人E-mail </w:t>
            </w:r>
          </w:p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  <w:hideMark/>
          </w:tcPr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＠</w:t>
            </w:r>
            <w:proofErr w:type="gramEnd"/>
          </w:p>
        </w:tc>
      </w:tr>
      <w:tr w:rsidR="005B2C78" w:rsidTr="00E96123">
        <w:trPr>
          <w:cantSplit/>
          <w:trHeight w:val="373"/>
        </w:trPr>
        <w:tc>
          <w:tcPr>
            <w:tcW w:w="10347" w:type="dxa"/>
            <w:gridSpan w:val="13"/>
            <w:tcBorders>
              <w:top w:val="single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  <w:shd w:val="clear" w:color="auto" w:fill="F3F3F3"/>
            <w:hideMark/>
          </w:tcPr>
          <w:p w:rsidR="005B2C78" w:rsidRDefault="005B2C78" w:rsidP="005B2C78">
            <w:pPr>
              <w:pStyle w:val="af"/>
              <w:spacing w:line="276" w:lineRule="auto"/>
              <w:ind w:firstLineChars="97" w:firstLine="233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學校團體導覽服務</w:t>
            </w:r>
          </w:p>
        </w:tc>
      </w:tr>
      <w:tr w:rsidR="005B2C78" w:rsidTr="00E96123">
        <w:trPr>
          <w:trHeight w:val="336"/>
        </w:trPr>
        <w:tc>
          <w:tcPr>
            <w:tcW w:w="2050" w:type="dxa"/>
            <w:gridSpan w:val="2"/>
            <w:tcBorders>
              <w:top w:val="nil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項  目</w:t>
            </w:r>
          </w:p>
        </w:tc>
        <w:tc>
          <w:tcPr>
            <w:tcW w:w="36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入 場 時 段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 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</w:tr>
      <w:tr w:rsidR="005B2C78" w:rsidTr="00E96123">
        <w:trPr>
          <w:trHeight w:val="1569"/>
        </w:trPr>
        <w:tc>
          <w:tcPr>
            <w:tcW w:w="2050" w:type="dxa"/>
            <w:gridSpan w:val="2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8" w:rsidRDefault="005B2C78" w:rsidP="00E96123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預約團體導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系統</w:t>
            </w:r>
          </w:p>
          <w:p w:rsidR="00E96123" w:rsidRDefault="00E96123" w:rsidP="005B2C78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跟著媽祖去</w:t>
            </w:r>
          </w:p>
          <w:p w:rsidR="005B2C78" w:rsidRDefault="00E96123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旅行教育</w:t>
            </w:r>
            <w:r w:rsidR="005B2C78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專案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8" w:rsidRDefault="005B2C78" w:rsidP="005B2C78">
            <w:pPr>
              <w:spacing w:afterLines="50" w:after="180" w:line="276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>欲預約時段：</w:t>
            </w:r>
          </w:p>
          <w:p w:rsidR="005B2C78" w:rsidRPr="0051597C" w:rsidRDefault="005B2C78" w:rsidP="005B2C78">
            <w:pPr>
              <w:spacing w:afterLines="50" w:after="180" w:line="276" w:lineRule="auto"/>
              <w:rPr>
                <w:rFonts w:ascii="標楷體" w:eastAsia="標楷體" w:hAnsi="標楷體"/>
              </w:rPr>
            </w:pPr>
            <w:r w:rsidRPr="0051597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09：</w:t>
            </w:r>
            <w:r w:rsidR="00E9612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 xml:space="preserve">0  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8" w:rsidRDefault="005B2C78" w:rsidP="005B2C78">
            <w:pPr>
              <w:spacing w:afterLines="50" w:after="180"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</w:p>
          <w:p w:rsidR="005B2C78" w:rsidRDefault="005B2C78" w:rsidP="005B2C78">
            <w:pPr>
              <w:spacing w:afterLines="50" w:after="180"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教師(或領隊)：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</w:p>
          <w:p w:rsidR="005B2C78" w:rsidRDefault="005B2C78" w:rsidP="005B2C78">
            <w:pPr>
              <w:spacing w:afterLines="50" w:after="180"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:rsidR="005B2C78" w:rsidRDefault="005B2C78" w:rsidP="005B2C78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2C78" w:rsidTr="00E96123">
        <w:trPr>
          <w:trHeight w:val="1353"/>
        </w:trPr>
        <w:tc>
          <w:tcPr>
            <w:tcW w:w="10347" w:type="dxa"/>
            <w:gridSpan w:val="13"/>
            <w:tcBorders>
              <w:top w:val="single" w:sz="4" w:space="0" w:color="auto"/>
              <w:left w:val="thinThickMediumGap" w:sz="18" w:space="0" w:color="auto"/>
              <w:bottom w:val="single" w:sz="4" w:space="0" w:color="auto"/>
              <w:right w:val="thinThickMediumGap" w:sz="18" w:space="0" w:color="auto"/>
            </w:tcBorders>
            <w:vAlign w:val="center"/>
            <w:hideMark/>
          </w:tcPr>
          <w:p w:rsidR="005B2C78" w:rsidRDefault="005B2C78" w:rsidP="005B2C78">
            <w:pPr>
              <w:snapToGrid w:val="0"/>
              <w:spacing w:line="276" w:lineRule="auto"/>
              <w:ind w:leftChars="113" w:left="271" w:rightChars="98" w:right="235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：一、由教師</w:t>
            </w:r>
            <w:r>
              <w:rPr>
                <w:rFonts w:ascii="標楷體" w:eastAsia="標楷體" w:hAnsi="標楷體" w:hint="eastAsia"/>
                <w:sz w:val="22"/>
              </w:rPr>
              <w:t>全程帶領、團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進團出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，以進出一次為限。二、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參觀需於</w:t>
            </w:r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預約時段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使用團體導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系統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入場，教師可自行講解，或使用</w:t>
            </w:r>
            <w:r>
              <w:rPr>
                <w:rFonts w:ascii="標楷體" w:eastAsia="標楷體" w:hAnsi="標楷體" w:hint="eastAsia"/>
                <w:sz w:val="22"/>
              </w:rPr>
              <w:t>語音播放、由學生透過語音導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機聆聽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每校隨隊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教師門票優惠以總人數(學生+教師)之1成為上限，每校申請之隨隊服務家長以不超過5人為限(限高中以下團體)，其餘來賓依本院相關購票規定辦理。</w:t>
            </w:r>
          </w:p>
        </w:tc>
      </w:tr>
      <w:tr w:rsidR="005B2C78" w:rsidTr="00D16571">
        <w:trPr>
          <w:cantSplit/>
          <w:trHeight w:val="1356"/>
        </w:trPr>
        <w:tc>
          <w:tcPr>
            <w:tcW w:w="10347" w:type="dxa"/>
            <w:gridSpan w:val="13"/>
            <w:tcBorders>
              <w:top w:val="single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  <w:shd w:val="clear" w:color="auto" w:fill="F3F3F3"/>
            <w:hideMark/>
          </w:tcPr>
          <w:p w:rsidR="005B2C78" w:rsidRDefault="005B2C78" w:rsidP="005B2C78">
            <w:pPr>
              <w:snapToGrid w:val="0"/>
              <w:spacing w:line="276" w:lineRule="auto"/>
              <w:ind w:leftChars="113" w:left="271" w:rightChars="98" w:right="235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申請導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服務 (約1小時)，若教師自行導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、播放語音導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則無需填寫。</w:t>
            </w:r>
          </w:p>
          <w:p w:rsidR="005B2C78" w:rsidRDefault="005B2C78" w:rsidP="005B2C78">
            <w:pPr>
              <w:snapToGrid w:val="0"/>
              <w:spacing w:line="276" w:lineRule="auto"/>
              <w:ind w:leftChars="113" w:left="271" w:rightChars="98" w:right="235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: 一、本院將於預定參訪日前3天通知是否提供人員導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，若當日人力不足，將提供語音導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器。二、為使發放團體語音導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器的流程更為順暢，請提供班級人數(超過40人者請分成2團)。</w:t>
            </w:r>
          </w:p>
          <w:p w:rsidR="005B2C78" w:rsidRDefault="005B2C78" w:rsidP="005B2C78">
            <w:pPr>
              <w:snapToGrid w:val="0"/>
              <w:spacing w:line="276" w:lineRule="auto"/>
              <w:ind w:leftChars="113" w:left="271" w:rightChars="98" w:right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三、本院最新展覽資訊請上官網查詢：</w:t>
            </w:r>
            <w:hyperlink r:id="rId12" w:history="1">
              <w:r>
                <w:rPr>
                  <w:rStyle w:val="ad"/>
                  <w:rFonts w:eastAsia="標楷體"/>
                  <w:sz w:val="22"/>
                </w:rPr>
                <w:t>http://south.npm.gov.tw</w:t>
              </w:r>
            </w:hyperlink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</w:tr>
      <w:tr w:rsidR="005B2C78" w:rsidTr="00D16571">
        <w:trPr>
          <w:trHeight w:val="390"/>
        </w:trPr>
        <w:tc>
          <w:tcPr>
            <w:tcW w:w="1577" w:type="dxa"/>
            <w:tcBorders>
              <w:top w:val="single" w:sz="4" w:space="0" w:color="auto"/>
              <w:left w:val="thinThickMediumGap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年級/班級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人數(師生)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參觀主題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年級/班級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人數(師生)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MediumGap" w:sz="18" w:space="0" w:color="auto"/>
            </w:tcBorders>
            <w:vAlign w:val="center"/>
            <w:hideMark/>
          </w:tcPr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參觀主題</w:t>
            </w:r>
          </w:p>
        </w:tc>
      </w:tr>
      <w:tr w:rsidR="005B2C78" w:rsidTr="00D16571">
        <w:trPr>
          <w:trHeight w:val="461"/>
        </w:trPr>
        <w:tc>
          <w:tcPr>
            <w:tcW w:w="1577" w:type="dxa"/>
            <w:tcBorders>
              <w:top w:val="single" w:sz="12" w:space="0" w:color="auto"/>
              <w:left w:val="thinThickMedium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78" w:rsidRDefault="00E96123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跟著媽祖去旅行教育</w:t>
            </w:r>
            <w:r w:rsidR="005B2C78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專案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2C78" w:rsidTr="00E96123">
        <w:trPr>
          <w:cantSplit/>
          <w:trHeight w:val="358"/>
        </w:trPr>
        <w:tc>
          <w:tcPr>
            <w:tcW w:w="2050" w:type="dxa"/>
            <w:gridSpan w:val="2"/>
            <w:vMerge w:val="restart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參觀當日聯絡人</w:t>
            </w:r>
          </w:p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(至少一人)</w:t>
            </w:r>
          </w:p>
        </w:tc>
        <w:tc>
          <w:tcPr>
            <w:tcW w:w="1511" w:type="dxa"/>
            <w:gridSpan w:val="2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姓名/職稱</w:t>
            </w:r>
          </w:p>
        </w:tc>
        <w:tc>
          <w:tcPr>
            <w:tcW w:w="2647" w:type="dxa"/>
            <w:gridSpan w:val="5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手機</w:t>
            </w:r>
          </w:p>
        </w:tc>
        <w:tc>
          <w:tcPr>
            <w:tcW w:w="1606" w:type="dxa"/>
            <w:gridSpan w:val="2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姓名/職稱</w:t>
            </w:r>
          </w:p>
        </w:tc>
        <w:tc>
          <w:tcPr>
            <w:tcW w:w="2533" w:type="dxa"/>
            <w:gridSpan w:val="2"/>
            <w:tcBorders>
              <w:top w:val="thinThickMediumGap" w:sz="18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手機</w:t>
            </w:r>
          </w:p>
        </w:tc>
      </w:tr>
      <w:tr w:rsidR="005B2C78" w:rsidTr="00E96123">
        <w:trPr>
          <w:cantSplit/>
          <w:trHeight w:val="442"/>
        </w:trPr>
        <w:tc>
          <w:tcPr>
            <w:tcW w:w="2050" w:type="dxa"/>
            <w:gridSpan w:val="2"/>
            <w:vMerge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single" w:sz="4" w:space="0" w:color="auto"/>
            </w:tcBorders>
            <w:vAlign w:val="center"/>
            <w:hideMark/>
          </w:tcPr>
          <w:p w:rsidR="005B2C78" w:rsidRDefault="005B2C78" w:rsidP="005B2C78">
            <w:pPr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647" w:type="dxa"/>
            <w:gridSpan w:val="5"/>
            <w:tcBorders>
              <w:top w:val="single" w:sz="6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thickThinMediumGap" w:sz="18" w:space="0" w:color="auto"/>
            </w:tcBorders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5B2C78" w:rsidTr="00E96123">
        <w:trPr>
          <w:cantSplit/>
          <w:trHeight w:val="510"/>
        </w:trPr>
        <w:tc>
          <w:tcPr>
            <w:tcW w:w="2050" w:type="dxa"/>
            <w:gridSpan w:val="2"/>
            <w:tcBorders>
              <w:top w:val="triple" w:sz="4" w:space="0" w:color="auto"/>
              <w:left w:val="thinThickMediumGap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申請學校</w:t>
            </w:r>
          </w:p>
        </w:tc>
        <w:tc>
          <w:tcPr>
            <w:tcW w:w="2486" w:type="dxa"/>
            <w:gridSpan w:val="3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2C78" w:rsidRDefault="005B2C78" w:rsidP="005B2C7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申請人(簽名或職章)</w:t>
            </w:r>
          </w:p>
          <w:p w:rsidR="005B2C78" w:rsidRDefault="005B2C78" w:rsidP="005B2C78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gridSpan w:val="5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單位主管(職章)</w:t>
            </w:r>
          </w:p>
        </w:tc>
        <w:tc>
          <w:tcPr>
            <w:tcW w:w="3526" w:type="dxa"/>
            <w:gridSpan w:val="3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thinThickMediumGap" w:sz="18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校長(職章或大專院校系所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系戳)</w:t>
            </w:r>
            <w:proofErr w:type="gramEnd"/>
          </w:p>
        </w:tc>
      </w:tr>
      <w:tr w:rsidR="005B2C78" w:rsidTr="00E96123">
        <w:trPr>
          <w:cantSplit/>
          <w:trHeight w:val="740"/>
        </w:trPr>
        <w:tc>
          <w:tcPr>
            <w:tcW w:w="2050" w:type="dxa"/>
            <w:gridSpan w:val="2"/>
            <w:tcBorders>
              <w:top w:val="single" w:sz="18" w:space="0" w:color="auto"/>
              <w:left w:val="thinThickMediumGap" w:sz="18" w:space="0" w:color="auto"/>
              <w:bottom w:val="thinThickMediumGap" w:sz="18" w:space="0" w:color="auto"/>
              <w:right w:val="single" w:sz="4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南院處</w:t>
            </w:r>
          </w:p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教育展資科</w:t>
            </w:r>
            <w:proofErr w:type="gramEnd"/>
          </w:p>
        </w:tc>
        <w:tc>
          <w:tcPr>
            <w:tcW w:w="2486" w:type="dxa"/>
            <w:gridSpan w:val="3"/>
            <w:tcBorders>
              <w:top w:val="single" w:sz="18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  <w:p w:rsidR="005B2C78" w:rsidRDefault="005B2C78" w:rsidP="005B2C78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5" w:type="dxa"/>
            <w:gridSpan w:val="5"/>
            <w:tcBorders>
              <w:top w:val="single" w:sz="18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 長</w:t>
            </w:r>
          </w:p>
          <w:p w:rsidR="005B2C78" w:rsidRDefault="005B2C78" w:rsidP="005B2C78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gridSpan w:val="3"/>
            <w:tcBorders>
              <w:top w:val="single" w:sz="18" w:space="0" w:color="auto"/>
              <w:left w:val="single" w:sz="4" w:space="0" w:color="auto"/>
              <w:bottom w:val="thinThickMediumGap" w:sz="18" w:space="0" w:color="auto"/>
              <w:right w:val="thinThickMediumGap" w:sz="18" w:space="0" w:color="auto"/>
            </w:tcBorders>
            <w:hideMark/>
          </w:tcPr>
          <w:p w:rsidR="005B2C78" w:rsidRDefault="005B2C78" w:rsidP="005B2C7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處長</w:t>
            </w:r>
          </w:p>
        </w:tc>
      </w:tr>
    </w:tbl>
    <w:p w:rsidR="005B2C78" w:rsidRPr="00B2698E" w:rsidRDefault="005B2C78" w:rsidP="00B2698E">
      <w:pPr>
        <w:pStyle w:val="a9"/>
        <w:adjustRightInd w:val="0"/>
        <w:spacing w:line="240" w:lineRule="auto"/>
        <w:ind w:leftChars="-354" w:left="-850" w:rightChars="-1" w:right="-2"/>
        <w:rPr>
          <w:rFonts w:ascii="標楷體" w:eastAsia="標楷體" w:hAnsi="標楷體"/>
          <w:b/>
          <w:noProof/>
          <w:sz w:val="22"/>
          <w:szCs w:val="24"/>
        </w:rPr>
      </w:pPr>
      <w:r w:rsidRPr="00B2698E">
        <w:rPr>
          <w:rFonts w:ascii="標楷體" w:eastAsia="標楷體" w:hAnsi="標楷體" w:hint="eastAsia"/>
          <w:b/>
          <w:sz w:val="22"/>
          <w:szCs w:val="24"/>
        </w:rPr>
        <w:t>申請程序：</w:t>
      </w:r>
    </w:p>
    <w:p w:rsidR="005B2C78" w:rsidRPr="00B2698E" w:rsidRDefault="005B2C78" w:rsidP="00B2698E">
      <w:pPr>
        <w:pStyle w:val="a9"/>
        <w:adjustRightInd w:val="0"/>
        <w:spacing w:before="60" w:line="240" w:lineRule="auto"/>
        <w:ind w:leftChars="-354" w:left="-841" w:rightChars="-1" w:right="-2" w:hanging="9"/>
        <w:rPr>
          <w:rFonts w:ascii="標楷體" w:eastAsia="標楷體" w:hAnsi="標楷體"/>
          <w:sz w:val="18"/>
        </w:rPr>
      </w:pPr>
      <w:r w:rsidRPr="00B2698E">
        <w:rPr>
          <w:rFonts w:ascii="標楷體" w:eastAsia="標楷體" w:hAnsi="標楷體" w:hint="eastAsia"/>
          <w:sz w:val="18"/>
        </w:rPr>
        <w:t>一、一律</w:t>
      </w:r>
      <w:proofErr w:type="gramStart"/>
      <w:r w:rsidRPr="00B2698E">
        <w:rPr>
          <w:rFonts w:ascii="標楷體" w:eastAsia="標楷體" w:hAnsi="標楷體" w:hint="eastAsia"/>
          <w:sz w:val="18"/>
        </w:rPr>
        <w:t>採</w:t>
      </w:r>
      <w:proofErr w:type="gramEnd"/>
      <w:r w:rsidRPr="00B2698E">
        <w:rPr>
          <w:rFonts w:ascii="標楷體" w:eastAsia="標楷體" w:hAnsi="標楷體" w:hint="eastAsia"/>
          <w:sz w:val="18"/>
        </w:rPr>
        <w:t>預先登記制，請提早至少14天前預約；預約成功欲取消者，請至少提早2天前告知。</w:t>
      </w:r>
    </w:p>
    <w:p w:rsidR="005B2C78" w:rsidRPr="00B2698E" w:rsidRDefault="005B2C78" w:rsidP="00B2698E">
      <w:pPr>
        <w:pStyle w:val="a9"/>
        <w:adjustRightInd w:val="0"/>
        <w:spacing w:before="60" w:line="240" w:lineRule="auto"/>
        <w:ind w:leftChars="-354" w:left="-841" w:rightChars="-1" w:right="-2" w:hanging="9"/>
        <w:rPr>
          <w:rFonts w:ascii="標楷體" w:eastAsia="標楷體" w:hAnsi="標楷體"/>
          <w:sz w:val="18"/>
        </w:rPr>
      </w:pPr>
      <w:r w:rsidRPr="00B2698E">
        <w:rPr>
          <w:rFonts w:ascii="標楷體" w:eastAsia="標楷體" w:hAnsi="標楷體" w:hint="eastAsia"/>
          <w:sz w:val="18"/>
        </w:rPr>
        <w:t>二、</w:t>
      </w:r>
      <w:hyperlink r:id="rId13" w:history="1">
        <w:r w:rsidRPr="00B2698E">
          <w:rPr>
            <w:rStyle w:val="ad"/>
            <w:rFonts w:eastAsia="標楷體"/>
            <w:color w:val="auto"/>
            <w:sz w:val="18"/>
          </w:rPr>
          <w:t>填妥後請先</w:t>
        </w:r>
      </w:hyperlink>
      <w:r w:rsidRPr="00B2698E">
        <w:rPr>
          <w:rFonts w:ascii="標楷體" w:eastAsia="標楷體" w:hAnsi="標楷體" w:hint="eastAsia"/>
          <w:sz w:val="18"/>
        </w:rPr>
        <w:t>列印，由申請單位主管核章後，</w:t>
      </w:r>
      <w:hyperlink r:id="rId14" w:history="1">
        <w:r w:rsidRPr="00B2698E">
          <w:rPr>
            <w:rStyle w:val="ad"/>
            <w:rFonts w:eastAsia="標楷體"/>
            <w:color w:val="auto"/>
            <w:sz w:val="18"/>
          </w:rPr>
          <w:t>掃描上傳</w:t>
        </w:r>
      </w:hyperlink>
      <w:r w:rsidRPr="00B2698E">
        <w:rPr>
          <w:rFonts w:ascii="標楷體" w:eastAsia="標楷體" w:hAnsi="標楷體" w:hint="eastAsia"/>
          <w:sz w:val="18"/>
        </w:rPr>
        <w:t xml:space="preserve"> 由本院</w:t>
      </w:r>
      <w:proofErr w:type="gramStart"/>
      <w:r w:rsidRPr="00B2698E">
        <w:rPr>
          <w:rFonts w:ascii="標楷體" w:eastAsia="標楷體" w:hAnsi="標楷體" w:hint="eastAsia"/>
          <w:sz w:val="18"/>
        </w:rPr>
        <w:t>電覆後</w:t>
      </w:r>
      <w:proofErr w:type="gramEnd"/>
      <w:r w:rsidRPr="00B2698E">
        <w:rPr>
          <w:rFonts w:ascii="標楷體" w:eastAsia="標楷體" w:hAnsi="標楷體" w:hint="eastAsia"/>
          <w:sz w:val="18"/>
        </w:rPr>
        <w:t>完成申請；未完成程序者將比照一般團體辦理。</w:t>
      </w:r>
    </w:p>
    <w:p w:rsidR="005B2C78" w:rsidRPr="00B2698E" w:rsidRDefault="005B2C78" w:rsidP="00B2698E">
      <w:pPr>
        <w:pStyle w:val="a9"/>
        <w:adjustRightInd w:val="0"/>
        <w:spacing w:before="60" w:line="240" w:lineRule="auto"/>
        <w:ind w:leftChars="-354" w:left="-850" w:rightChars="-1" w:right="-2"/>
        <w:rPr>
          <w:rFonts w:ascii="標楷體" w:eastAsia="標楷體" w:hAnsi="標楷體"/>
          <w:color w:val="FF0000"/>
          <w:kern w:val="0"/>
          <w:sz w:val="18"/>
        </w:rPr>
      </w:pPr>
      <w:r w:rsidRPr="00B2698E">
        <w:rPr>
          <w:rFonts w:ascii="標楷體" w:eastAsia="標楷體" w:hAnsi="標楷體" w:hint="eastAsia"/>
          <w:sz w:val="18"/>
        </w:rPr>
        <w:t>【適用範圍】政府立案之各級公、私立幼兒園以上學校(需有學籍之正規教育,以班級為單位)至本院校外教學之師生，均可預約參觀。</w:t>
      </w:r>
      <w:r w:rsidRPr="00B2698E">
        <w:rPr>
          <w:rFonts w:ascii="標楷體" w:eastAsia="標楷體" w:hAnsi="標楷體" w:hint="eastAsia"/>
          <w:color w:val="FF0000"/>
          <w:sz w:val="18"/>
        </w:rPr>
        <w:t>【不適用範圍】學校單位為接待外賓、研討會、短期國際交流等，請比照一般團體購票入場。</w:t>
      </w:r>
    </w:p>
    <w:tbl>
      <w:tblPr>
        <w:tblW w:w="10242" w:type="dxa"/>
        <w:tblInd w:w="-8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988"/>
        <w:gridCol w:w="988"/>
        <w:gridCol w:w="1907"/>
        <w:gridCol w:w="903"/>
        <w:gridCol w:w="567"/>
        <w:gridCol w:w="992"/>
        <w:gridCol w:w="1134"/>
        <w:gridCol w:w="1543"/>
        <w:gridCol w:w="760"/>
      </w:tblGrid>
      <w:tr w:rsidR="00334916" w:rsidRPr="000D5B45" w:rsidTr="00F7768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A01383" w:rsidP="00F77683">
            <w:pPr>
              <w:rPr>
                <w:rFonts w:ascii="新細明體" w:eastAsia="Times New Roman" w:hAnsi="新細明體" w:cs="新細明體"/>
                <w:kern w:val="0"/>
                <w:szCs w:val="2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附件2 (請下載填寫、用印、掃描成P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D</w:t>
            </w: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F檔及上傳</w:t>
            </w:r>
            <w:proofErr w:type="gramStart"/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至線上報名</w:t>
            </w:r>
            <w:proofErr w:type="gramEnd"/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系統)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34916" w:rsidRPr="000D5B45" w:rsidTr="00F77683">
        <w:trPr>
          <w:trHeight w:val="390"/>
        </w:trPr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594C1C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D5B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國立故宮博物院南部院區「</w:t>
            </w:r>
            <w:r w:rsidR="00624A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跟著媽祖去旅行教育專案</w:t>
            </w:r>
            <w:r w:rsidRPr="000D5B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」</w:t>
            </w:r>
          </w:p>
        </w:tc>
      </w:tr>
      <w:tr w:rsidR="00334916" w:rsidRPr="000D5B45" w:rsidTr="00F77683">
        <w:trPr>
          <w:trHeight w:val="390"/>
        </w:trPr>
        <w:tc>
          <w:tcPr>
            <w:tcW w:w="10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594C1C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D5B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學校師生參與名冊</w:t>
            </w:r>
          </w:p>
        </w:tc>
      </w:tr>
      <w:tr w:rsidR="00334916" w:rsidRPr="000D5B45" w:rsidTr="00E96123">
        <w:trPr>
          <w:trHeight w:val="330"/>
        </w:trPr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學校名稱：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隨隊教師：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34916" w:rsidRPr="000D5B45" w:rsidTr="00E96123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身份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出生日期</w:t>
            </w: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範例：</w:t>
            </w:r>
            <w:r w:rsidR="006C4B6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="00E9612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身份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出生日期</w:t>
            </w: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範例：</w:t>
            </w:r>
            <w:r w:rsidR="00D266B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</w:t>
            </w:r>
            <w:r w:rsidR="00E9612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</w:t>
            </w: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0101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性別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Default="00334916" w:rsidP="00AC1EE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AC1E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34916" w:rsidRPr="000D5B45" w:rsidTr="00E9612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34916" w:rsidRPr="000D5B45" w:rsidTr="00E96123">
        <w:trPr>
          <w:trHeight w:val="330"/>
        </w:trPr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學生人數總計：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教師人數總計：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34916" w:rsidRPr="000D5B45" w:rsidTr="00E96123">
        <w:trPr>
          <w:trHeight w:val="330"/>
        </w:trPr>
        <w:tc>
          <w:tcPr>
            <w:tcW w:w="4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申請教師（簽名或職章）：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34916" w:rsidRPr="000D5B45" w:rsidTr="00F77683">
        <w:trPr>
          <w:trHeight w:val="330"/>
        </w:trPr>
        <w:tc>
          <w:tcPr>
            <w:tcW w:w="9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Default="00334916" w:rsidP="00B62166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備註：1.本表填寫完畢及用印後，請彩色掃描成pdf檔，</w:t>
            </w:r>
            <w:proofErr w:type="gramStart"/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併</w:t>
            </w:r>
            <w:proofErr w:type="gramEnd"/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同上傳</w:t>
            </w:r>
            <w:proofErr w:type="gramStart"/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至線上報名</w:t>
            </w:r>
            <w:proofErr w:type="gramEnd"/>
            <w:r w:rsidRPr="000D5B4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系統，始得完成申請。</w:t>
            </w:r>
          </w:p>
          <w:p w:rsidR="00C06F08" w:rsidRPr="000D5B45" w:rsidRDefault="00C06F08" w:rsidP="00B62166">
            <w:pPr>
              <w:adjustRightInd w:val="0"/>
              <w:snapToGrid w:val="0"/>
              <w:ind w:firstLineChars="300" w:firstLine="6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06F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2.若表格欄位不足，可自行增加欄位</w:t>
            </w:r>
            <w:r w:rsidR="008B533C" w:rsidRPr="008B53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4916" w:rsidRPr="000D5B45" w:rsidRDefault="00334916" w:rsidP="00F77683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806CAC" w:rsidRPr="00AC4EC0" w:rsidRDefault="00806CAC" w:rsidP="00AC4EC0">
      <w:pPr>
        <w:pStyle w:val="a4"/>
        <w:adjustRightInd w:val="0"/>
        <w:snapToGrid w:val="0"/>
        <w:spacing w:line="240" w:lineRule="auto"/>
        <w:ind w:leftChars="-118" w:left="0" w:hangingChars="118" w:hanging="283"/>
        <w:rPr>
          <w:rFonts w:ascii="標楷體" w:eastAsia="標楷體" w:hAnsi="標楷體"/>
          <w:szCs w:val="28"/>
        </w:rPr>
      </w:pPr>
    </w:p>
    <w:p w:rsidR="009A4BF9" w:rsidRPr="004A6B23" w:rsidRDefault="004A6B23" w:rsidP="004A6B23">
      <w:pPr>
        <w:pStyle w:val="a4"/>
        <w:adjustRightInd w:val="0"/>
        <w:snapToGrid w:val="0"/>
        <w:spacing w:line="500" w:lineRule="exact"/>
        <w:ind w:leftChars="0" w:left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附件</w:t>
      </w:r>
      <w:r w:rsidR="00624A50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：</w:t>
      </w:r>
      <w:r w:rsidR="00683919" w:rsidRPr="000271FB">
        <w:rPr>
          <w:rFonts w:eastAsia="標楷體" w:hint="eastAsia"/>
          <w:sz w:val="28"/>
          <w:szCs w:val="28"/>
        </w:rPr>
        <w:t>院內</w:t>
      </w:r>
      <w:r w:rsidR="00191EE5" w:rsidRPr="000271FB">
        <w:rPr>
          <w:rFonts w:eastAsia="標楷體"/>
          <w:sz w:val="28"/>
          <w:szCs w:val="28"/>
        </w:rPr>
        <w:t>行程規劃</w:t>
      </w:r>
      <w:r w:rsidR="00C22AE4">
        <w:rPr>
          <w:rFonts w:eastAsia="標楷體" w:hint="eastAsia"/>
          <w:sz w:val="28"/>
          <w:szCs w:val="28"/>
        </w:rPr>
        <w:t>建議</w:t>
      </w:r>
    </w:p>
    <w:p w:rsidR="0021453B" w:rsidRPr="004A6B23" w:rsidRDefault="0021453B" w:rsidP="009270F6">
      <w:pPr>
        <w:adjustRightInd w:val="0"/>
        <w:snapToGrid w:val="0"/>
        <w:spacing w:line="240" w:lineRule="auto"/>
        <w:rPr>
          <w:rFonts w:eastAsia="標楷體"/>
          <w:b/>
        </w:rPr>
      </w:pPr>
    </w:p>
    <w:tbl>
      <w:tblPr>
        <w:tblStyle w:val="a6"/>
        <w:tblW w:w="8756" w:type="dxa"/>
        <w:jc w:val="center"/>
        <w:tblLook w:val="04A0" w:firstRow="1" w:lastRow="0" w:firstColumn="1" w:lastColumn="0" w:noHBand="0" w:noVBand="1"/>
      </w:tblPr>
      <w:tblGrid>
        <w:gridCol w:w="2721"/>
        <w:gridCol w:w="1290"/>
        <w:gridCol w:w="3177"/>
        <w:gridCol w:w="1568"/>
      </w:tblGrid>
      <w:tr w:rsidR="00A16729" w:rsidRPr="000271FB" w:rsidTr="002B3B18">
        <w:trPr>
          <w:trHeight w:val="697"/>
          <w:jc w:val="center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b/>
                <w:szCs w:val="28"/>
              </w:rPr>
            </w:pPr>
            <w:r w:rsidRPr="000271FB">
              <w:rPr>
                <w:rFonts w:eastAsia="標楷體"/>
                <w:b/>
                <w:szCs w:val="28"/>
              </w:rPr>
              <w:t>時</w:t>
            </w:r>
            <w:r w:rsidRPr="000271FB">
              <w:rPr>
                <w:rFonts w:eastAsia="標楷體"/>
                <w:b/>
                <w:szCs w:val="28"/>
              </w:rPr>
              <w:t xml:space="preserve">  </w:t>
            </w:r>
            <w:r w:rsidRPr="000271FB">
              <w:rPr>
                <w:rFonts w:eastAsia="標楷體"/>
                <w:b/>
                <w:szCs w:val="28"/>
              </w:rPr>
              <w:t>段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b/>
                <w:szCs w:val="28"/>
              </w:rPr>
            </w:pPr>
            <w:r w:rsidRPr="00407B24">
              <w:rPr>
                <w:rFonts w:eastAsia="標楷體" w:hint="eastAsia"/>
                <w:b/>
                <w:szCs w:val="28"/>
              </w:rPr>
              <w:t>時間</w:t>
            </w:r>
            <w:r w:rsidRPr="00407B24">
              <w:rPr>
                <w:rFonts w:eastAsia="標楷體" w:hint="eastAsia"/>
                <w:b/>
                <w:szCs w:val="28"/>
              </w:rPr>
              <w:t>(</w:t>
            </w:r>
            <w:r w:rsidRPr="00407B24">
              <w:rPr>
                <w:rFonts w:eastAsia="標楷體" w:hint="eastAsia"/>
                <w:b/>
                <w:szCs w:val="28"/>
              </w:rPr>
              <w:t>分</w:t>
            </w:r>
            <w:r w:rsidRPr="00407B24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b/>
                <w:szCs w:val="28"/>
              </w:rPr>
            </w:pPr>
            <w:r w:rsidRPr="000271FB">
              <w:rPr>
                <w:rFonts w:eastAsia="標楷體"/>
                <w:b/>
                <w:szCs w:val="28"/>
              </w:rPr>
              <w:t>活</w:t>
            </w:r>
            <w:r w:rsidRPr="000271FB">
              <w:rPr>
                <w:rFonts w:eastAsia="標楷體"/>
                <w:b/>
                <w:szCs w:val="28"/>
              </w:rPr>
              <w:t xml:space="preserve"> </w:t>
            </w:r>
            <w:r w:rsidRPr="000271FB">
              <w:rPr>
                <w:rFonts w:eastAsia="標楷體"/>
                <w:b/>
                <w:szCs w:val="28"/>
              </w:rPr>
              <w:t>動</w:t>
            </w:r>
            <w:r w:rsidRPr="000271FB">
              <w:rPr>
                <w:rFonts w:eastAsia="標楷體"/>
                <w:b/>
                <w:szCs w:val="28"/>
              </w:rPr>
              <w:t xml:space="preserve"> </w:t>
            </w:r>
            <w:r w:rsidRPr="000271FB">
              <w:rPr>
                <w:rFonts w:eastAsia="標楷體"/>
                <w:b/>
                <w:szCs w:val="28"/>
              </w:rPr>
              <w:t>內</w:t>
            </w:r>
            <w:r w:rsidRPr="000271FB">
              <w:rPr>
                <w:rFonts w:eastAsia="標楷體"/>
                <w:b/>
                <w:szCs w:val="28"/>
              </w:rPr>
              <w:t xml:space="preserve"> </w:t>
            </w:r>
            <w:r w:rsidRPr="000271FB">
              <w:rPr>
                <w:rFonts w:eastAsia="標楷體"/>
                <w:b/>
                <w:szCs w:val="28"/>
              </w:rPr>
              <w:t>容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b/>
                <w:szCs w:val="28"/>
              </w:rPr>
            </w:pPr>
            <w:r w:rsidRPr="000271FB">
              <w:rPr>
                <w:rFonts w:eastAsia="標楷體"/>
                <w:b/>
                <w:szCs w:val="28"/>
              </w:rPr>
              <w:t>備</w:t>
            </w:r>
            <w:r w:rsidRPr="000271FB">
              <w:rPr>
                <w:rFonts w:eastAsia="標楷體"/>
                <w:b/>
                <w:szCs w:val="28"/>
              </w:rPr>
              <w:t xml:space="preserve"> </w:t>
            </w:r>
            <w:proofErr w:type="gramStart"/>
            <w:r w:rsidRPr="000271FB">
              <w:rPr>
                <w:rFonts w:eastAsia="標楷體"/>
                <w:b/>
                <w:szCs w:val="28"/>
              </w:rPr>
              <w:t>註</w:t>
            </w:r>
            <w:proofErr w:type="gramEnd"/>
          </w:p>
        </w:tc>
      </w:tr>
      <w:tr w:rsidR="00A16729" w:rsidRPr="000271FB" w:rsidTr="002B3B18">
        <w:trPr>
          <w:trHeight w:val="697"/>
          <w:jc w:val="center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09</w:t>
            </w:r>
            <w:r w:rsidR="00A16729" w:rsidRPr="000271FB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3</w:t>
            </w:r>
            <w:r w:rsidR="00A16729" w:rsidRPr="000271FB">
              <w:rPr>
                <w:rFonts w:eastAsia="標楷體"/>
                <w:szCs w:val="28"/>
              </w:rPr>
              <w:t>0</w:t>
            </w:r>
            <w:r w:rsidR="00A16729" w:rsidRPr="000271FB">
              <w:rPr>
                <w:rFonts w:eastAsia="標楷體"/>
                <w:szCs w:val="28"/>
              </w:rPr>
              <w:t>－</w:t>
            </w:r>
            <w:r>
              <w:rPr>
                <w:rFonts w:eastAsia="標楷體" w:hint="eastAsia"/>
                <w:szCs w:val="28"/>
              </w:rPr>
              <w:t>09</w:t>
            </w:r>
            <w:r w:rsidR="00A16729" w:rsidRPr="000271FB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4</w:t>
            </w:r>
            <w:r w:rsidR="00A16729" w:rsidRPr="000271FB">
              <w:rPr>
                <w:rFonts w:eastAsia="標楷體" w:hint="eastAsia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</w:t>
            </w:r>
            <w:r w:rsidR="00A16729" w:rsidRPr="000271FB">
              <w:rPr>
                <w:rFonts w:eastAsia="標楷體" w:hint="eastAsia"/>
                <w:szCs w:val="28"/>
              </w:rPr>
              <w:t>0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 w:rsidRPr="000271FB">
              <w:rPr>
                <w:rFonts w:eastAsia="標楷體"/>
                <w:szCs w:val="28"/>
              </w:rPr>
              <w:t>報到與寄物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 w:rsidRPr="000271FB">
              <w:rPr>
                <w:rFonts w:eastAsia="標楷體"/>
                <w:szCs w:val="28"/>
              </w:rPr>
              <w:t>2</w:t>
            </w:r>
            <w:r w:rsidRPr="000271FB">
              <w:rPr>
                <w:rFonts w:eastAsia="標楷體"/>
                <w:szCs w:val="28"/>
              </w:rPr>
              <w:t>樓大廳</w:t>
            </w:r>
          </w:p>
        </w:tc>
      </w:tr>
      <w:tr w:rsidR="00A16729" w:rsidRPr="000271FB" w:rsidTr="002B3B18">
        <w:trPr>
          <w:trHeight w:val="697"/>
          <w:jc w:val="center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09</w:t>
            </w:r>
            <w:r w:rsidR="00A16729" w:rsidRPr="000271FB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4</w:t>
            </w:r>
            <w:r w:rsidR="00A16729" w:rsidRPr="000271FB">
              <w:rPr>
                <w:rFonts w:eastAsia="標楷體" w:hint="eastAsia"/>
                <w:szCs w:val="28"/>
              </w:rPr>
              <w:t>0</w:t>
            </w:r>
            <w:r w:rsidR="00A16729" w:rsidRPr="000271FB">
              <w:rPr>
                <w:rFonts w:eastAsia="標楷體"/>
                <w:szCs w:val="28"/>
              </w:rPr>
              <w:t>－</w:t>
            </w:r>
            <w:r w:rsidR="00A16729" w:rsidRPr="000271FB"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0</w:t>
            </w:r>
            <w:r w:rsidR="00A16729" w:rsidRPr="000271FB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4</w:t>
            </w:r>
            <w:r w:rsidR="00A16729" w:rsidRPr="000271FB">
              <w:rPr>
                <w:rFonts w:eastAsia="標楷體" w:hint="eastAsia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 w:rsidRPr="000271FB">
              <w:rPr>
                <w:rFonts w:eastAsia="標楷體" w:hint="eastAsia"/>
                <w:szCs w:val="28"/>
              </w:rPr>
              <w:t>6</w:t>
            </w:r>
            <w:r w:rsidRPr="000271FB">
              <w:rPr>
                <w:rFonts w:eastAsia="標楷體"/>
                <w:szCs w:val="28"/>
              </w:rPr>
              <w:t>0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展廳</w:t>
            </w:r>
            <w:r w:rsidR="00A16729" w:rsidRPr="000271FB">
              <w:rPr>
                <w:rFonts w:eastAsia="標楷體"/>
                <w:szCs w:val="28"/>
              </w:rPr>
              <w:t>導</w:t>
            </w:r>
            <w:proofErr w:type="gramStart"/>
            <w:r w:rsidR="00A16729" w:rsidRPr="000271FB">
              <w:rPr>
                <w:rFonts w:eastAsia="標楷體"/>
                <w:szCs w:val="28"/>
              </w:rPr>
              <w:t>覽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 w:rsidRPr="000271FB">
              <w:rPr>
                <w:rFonts w:eastAsia="標楷體"/>
                <w:szCs w:val="28"/>
              </w:rPr>
              <w:t>展廳</w:t>
            </w:r>
          </w:p>
        </w:tc>
      </w:tr>
      <w:tr w:rsidR="00A16729" w:rsidRPr="000271FB" w:rsidTr="002B3B18">
        <w:trPr>
          <w:trHeight w:val="697"/>
          <w:jc w:val="center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 w:rsidRPr="000271FB">
              <w:rPr>
                <w:rFonts w:eastAsia="標楷體"/>
                <w:szCs w:val="28"/>
              </w:rPr>
              <w:t>1</w:t>
            </w:r>
            <w:r w:rsidR="002B3B18">
              <w:rPr>
                <w:rFonts w:eastAsia="標楷體" w:hint="eastAsia"/>
                <w:szCs w:val="28"/>
              </w:rPr>
              <w:t>0</w:t>
            </w:r>
            <w:r w:rsidRPr="000271FB">
              <w:rPr>
                <w:rFonts w:eastAsia="標楷體"/>
                <w:szCs w:val="28"/>
              </w:rPr>
              <w:t>：</w:t>
            </w:r>
            <w:r w:rsidR="002B3B18">
              <w:rPr>
                <w:rFonts w:eastAsia="標楷體" w:hint="eastAsia"/>
                <w:szCs w:val="28"/>
              </w:rPr>
              <w:t>4</w:t>
            </w:r>
            <w:r w:rsidRPr="000271FB">
              <w:rPr>
                <w:rFonts w:eastAsia="標楷體" w:hint="eastAsia"/>
                <w:szCs w:val="28"/>
              </w:rPr>
              <w:t>0</w:t>
            </w:r>
            <w:r w:rsidRPr="000271FB">
              <w:rPr>
                <w:rFonts w:eastAsia="標楷體"/>
                <w:szCs w:val="28"/>
              </w:rPr>
              <w:t>－</w:t>
            </w:r>
            <w:r>
              <w:rPr>
                <w:rFonts w:eastAsia="標楷體"/>
                <w:szCs w:val="28"/>
              </w:rPr>
              <w:t>1</w:t>
            </w:r>
            <w:r w:rsidR="002B3B18">
              <w:rPr>
                <w:rFonts w:eastAsia="標楷體" w:hint="eastAsia"/>
                <w:szCs w:val="28"/>
              </w:rPr>
              <w:t>1</w:t>
            </w:r>
            <w:r w:rsidRPr="000271FB">
              <w:rPr>
                <w:rFonts w:eastAsia="標楷體"/>
                <w:szCs w:val="28"/>
              </w:rPr>
              <w:t>：</w:t>
            </w:r>
            <w:r w:rsidR="002B3B18">
              <w:rPr>
                <w:rFonts w:eastAsia="標楷體" w:hint="eastAsia"/>
                <w:szCs w:val="28"/>
              </w:rPr>
              <w:t>1</w:t>
            </w:r>
            <w:r w:rsidRPr="000271FB">
              <w:rPr>
                <w:rFonts w:eastAsia="標楷體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</w:t>
            </w:r>
            <w:r w:rsidR="00A16729">
              <w:rPr>
                <w:rFonts w:eastAsia="標楷體" w:hint="eastAsia"/>
                <w:szCs w:val="28"/>
              </w:rPr>
              <w:t>0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2B3B18" w:rsidP="002B3B18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體驗活動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proofErr w:type="gramStart"/>
            <w:r>
              <w:rPr>
                <w:rFonts w:eastAsia="標楷體" w:hint="eastAsia"/>
                <w:szCs w:val="28"/>
              </w:rPr>
              <w:t>兒創教室</w:t>
            </w:r>
            <w:proofErr w:type="gramEnd"/>
          </w:p>
        </w:tc>
      </w:tr>
      <w:tr w:rsidR="00A16729" w:rsidRPr="000271FB" w:rsidTr="002B3B18">
        <w:trPr>
          <w:trHeight w:val="697"/>
          <w:jc w:val="center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  <w:r w:rsidR="002B3B18">
              <w:rPr>
                <w:rFonts w:eastAsia="標楷體" w:hint="eastAsia"/>
                <w:szCs w:val="28"/>
              </w:rPr>
              <w:t>1</w:t>
            </w:r>
            <w:r w:rsidRPr="000271FB">
              <w:rPr>
                <w:rFonts w:eastAsia="標楷體"/>
                <w:szCs w:val="28"/>
              </w:rPr>
              <w:t>：</w:t>
            </w:r>
            <w:r w:rsidR="002B3B18">
              <w:rPr>
                <w:rFonts w:eastAsia="標楷體" w:hint="eastAsia"/>
                <w:szCs w:val="28"/>
              </w:rPr>
              <w:t>1</w:t>
            </w:r>
            <w:r w:rsidRPr="000271FB">
              <w:rPr>
                <w:rFonts w:eastAsia="標楷體"/>
                <w:szCs w:val="28"/>
              </w:rPr>
              <w:t>0</w:t>
            </w:r>
            <w:r w:rsidRPr="000271FB">
              <w:rPr>
                <w:rFonts w:eastAsia="標楷體"/>
                <w:szCs w:val="28"/>
              </w:rPr>
              <w:t>－</w:t>
            </w:r>
            <w:r>
              <w:rPr>
                <w:rFonts w:eastAsia="標楷體"/>
                <w:szCs w:val="28"/>
              </w:rPr>
              <w:t>1</w:t>
            </w:r>
            <w:r w:rsidR="002B3B18">
              <w:rPr>
                <w:rFonts w:eastAsia="標楷體" w:hint="eastAsia"/>
                <w:szCs w:val="28"/>
              </w:rPr>
              <w:t>1</w:t>
            </w:r>
            <w:r w:rsidRPr="000271FB">
              <w:rPr>
                <w:rFonts w:eastAsia="標楷體"/>
                <w:szCs w:val="28"/>
              </w:rPr>
              <w:t>：</w:t>
            </w:r>
            <w:r w:rsidR="002B3B18">
              <w:rPr>
                <w:rFonts w:eastAsia="標楷體" w:hint="eastAsia"/>
                <w:szCs w:val="28"/>
              </w:rPr>
              <w:t>3</w:t>
            </w:r>
            <w:r w:rsidRPr="000271FB">
              <w:rPr>
                <w:rFonts w:eastAsia="標楷體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</w:t>
            </w:r>
            <w:r w:rsidR="00A16729" w:rsidRPr="000271FB">
              <w:rPr>
                <w:rFonts w:eastAsia="標楷體"/>
                <w:szCs w:val="28"/>
              </w:rPr>
              <w:t>0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proofErr w:type="gramStart"/>
            <w:r>
              <w:rPr>
                <w:rFonts w:eastAsia="標楷體" w:hint="eastAsia"/>
                <w:szCs w:val="28"/>
              </w:rPr>
              <w:t>兒創中心</w:t>
            </w:r>
            <w:proofErr w:type="gramEnd"/>
            <w:r>
              <w:rPr>
                <w:rFonts w:eastAsia="標楷體" w:hint="eastAsia"/>
                <w:szCs w:val="28"/>
              </w:rPr>
              <w:t>自由活動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proofErr w:type="gramStart"/>
            <w:r w:rsidRPr="000271FB">
              <w:rPr>
                <w:rFonts w:eastAsia="標楷體" w:hint="eastAsia"/>
                <w:szCs w:val="28"/>
              </w:rPr>
              <w:t>兒創</w:t>
            </w:r>
            <w:r w:rsidR="002B3B18">
              <w:rPr>
                <w:rFonts w:eastAsia="標楷體" w:hint="eastAsia"/>
                <w:szCs w:val="28"/>
              </w:rPr>
              <w:t>中心</w:t>
            </w:r>
            <w:proofErr w:type="gramEnd"/>
          </w:p>
        </w:tc>
      </w:tr>
      <w:tr w:rsidR="002B3B18" w:rsidRPr="000271FB" w:rsidTr="002B3B18">
        <w:trPr>
          <w:trHeight w:val="697"/>
          <w:jc w:val="center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B18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1</w:t>
            </w:r>
            <w:r w:rsidRPr="000271FB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3</w:t>
            </w:r>
            <w:r w:rsidRPr="000271FB">
              <w:rPr>
                <w:rFonts w:eastAsia="標楷體"/>
                <w:szCs w:val="28"/>
              </w:rPr>
              <w:t>0</w:t>
            </w:r>
            <w:r w:rsidRPr="000271FB">
              <w:rPr>
                <w:rFonts w:eastAsia="標楷體"/>
                <w:szCs w:val="28"/>
              </w:rPr>
              <w:t>－</w:t>
            </w: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2</w:t>
            </w:r>
            <w:r w:rsidRPr="000271FB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2</w:t>
            </w:r>
            <w:r w:rsidRPr="000271FB">
              <w:rPr>
                <w:rFonts w:eastAsia="標楷體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B18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50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B18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用餐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B18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2B3B18" w:rsidRPr="000271FB" w:rsidTr="002B3B18">
        <w:trPr>
          <w:trHeight w:val="697"/>
          <w:jc w:val="center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B18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2</w:t>
            </w:r>
            <w:r w:rsidRPr="000271FB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2</w:t>
            </w:r>
            <w:r w:rsidRPr="000271FB">
              <w:rPr>
                <w:rFonts w:eastAsia="標楷體"/>
                <w:szCs w:val="28"/>
              </w:rPr>
              <w:t>0</w:t>
            </w:r>
            <w:r w:rsidRPr="000271FB">
              <w:rPr>
                <w:rFonts w:eastAsia="標楷體"/>
                <w:szCs w:val="28"/>
              </w:rPr>
              <w:t>－</w:t>
            </w: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3</w:t>
            </w:r>
            <w:r w:rsidRPr="000271FB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0</w:t>
            </w:r>
            <w:r w:rsidRPr="000271FB">
              <w:rPr>
                <w:rFonts w:eastAsia="標楷體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B18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40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B18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交通接駁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B18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2B3B18" w:rsidRPr="000271FB" w:rsidTr="002B3B18">
        <w:trPr>
          <w:trHeight w:val="697"/>
          <w:jc w:val="center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B18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3</w:t>
            </w:r>
            <w:r w:rsidRPr="000271FB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0</w:t>
            </w:r>
            <w:r w:rsidRPr="000271FB">
              <w:rPr>
                <w:rFonts w:eastAsia="標楷體"/>
                <w:szCs w:val="28"/>
              </w:rPr>
              <w:t>0</w:t>
            </w:r>
            <w:r w:rsidRPr="000271FB">
              <w:rPr>
                <w:rFonts w:eastAsia="標楷體"/>
                <w:szCs w:val="28"/>
              </w:rPr>
              <w:t>－</w:t>
            </w: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3</w:t>
            </w:r>
            <w:r w:rsidRPr="000271FB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4</w:t>
            </w:r>
            <w:r w:rsidRPr="000271FB">
              <w:rPr>
                <w:rFonts w:eastAsia="標楷體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B18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40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B18" w:rsidRPr="000271FB" w:rsidRDefault="002B3B18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宮</w:t>
            </w:r>
            <w:r w:rsidR="009B7B45">
              <w:rPr>
                <w:rFonts w:eastAsia="標楷體" w:hint="eastAsia"/>
                <w:szCs w:val="28"/>
              </w:rPr>
              <w:t>廟</w:t>
            </w:r>
            <w:r>
              <w:rPr>
                <w:rFonts w:eastAsia="標楷體" w:hint="eastAsia"/>
                <w:szCs w:val="28"/>
              </w:rPr>
              <w:t>導</w:t>
            </w:r>
            <w:proofErr w:type="gramStart"/>
            <w:r>
              <w:rPr>
                <w:rFonts w:eastAsia="標楷體" w:hint="eastAsia"/>
                <w:szCs w:val="28"/>
              </w:rPr>
              <w:t>覽</w:t>
            </w:r>
            <w:proofErr w:type="gramEnd"/>
            <w:r>
              <w:rPr>
                <w:rFonts w:eastAsia="標楷體" w:hint="eastAsia"/>
                <w:szCs w:val="28"/>
              </w:rPr>
              <w:t>解說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B45" w:rsidRPr="000271FB" w:rsidRDefault="009B7B45" w:rsidP="009B7B45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E96123" w:rsidRPr="000271FB" w:rsidTr="002B3B18">
        <w:trPr>
          <w:trHeight w:val="697"/>
          <w:jc w:val="center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123" w:rsidRDefault="00E96123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3</w:t>
            </w:r>
            <w:r w:rsidRPr="000271FB"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4</w:t>
            </w:r>
            <w:r w:rsidRPr="000271FB">
              <w:rPr>
                <w:rFonts w:eastAsia="標楷體"/>
                <w:szCs w:val="28"/>
              </w:rPr>
              <w:t>0</w:t>
            </w:r>
            <w:r w:rsidRPr="000271FB">
              <w:rPr>
                <w:rFonts w:eastAsia="標楷體"/>
                <w:szCs w:val="28"/>
              </w:rPr>
              <w:t>－</w:t>
            </w:r>
            <w:r>
              <w:rPr>
                <w:rFonts w:eastAsia="標楷體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4</w:t>
            </w:r>
            <w:r w:rsidRPr="000271FB">
              <w:rPr>
                <w:rFonts w:eastAsia="標楷體"/>
                <w:szCs w:val="28"/>
              </w:rPr>
              <w:t>：</w:t>
            </w:r>
            <w:r w:rsidR="00257FF5">
              <w:rPr>
                <w:rFonts w:eastAsia="標楷體" w:hint="eastAsia"/>
                <w:szCs w:val="28"/>
              </w:rPr>
              <w:t>4</w:t>
            </w:r>
            <w:r w:rsidRPr="000271FB">
              <w:rPr>
                <w:rFonts w:eastAsia="標楷體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123" w:rsidRDefault="00257FF5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</w:t>
            </w:r>
            <w:r w:rsidR="00E96123">
              <w:rPr>
                <w:rFonts w:eastAsia="標楷體" w:hint="eastAsia"/>
                <w:szCs w:val="28"/>
              </w:rPr>
              <w:t>0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123" w:rsidRDefault="00257FF5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在地文化體驗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123" w:rsidRDefault="00E96123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A16729" w:rsidRPr="000271FB" w:rsidTr="002B3B18">
        <w:trPr>
          <w:trHeight w:val="697"/>
          <w:jc w:val="center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 w:rsidRPr="000271FB">
              <w:rPr>
                <w:rFonts w:eastAsia="標楷體"/>
                <w:szCs w:val="28"/>
              </w:rPr>
              <w:t>14</w:t>
            </w:r>
            <w:r w:rsidRPr="000271FB">
              <w:rPr>
                <w:rFonts w:eastAsia="標楷體"/>
                <w:szCs w:val="28"/>
              </w:rPr>
              <w:t>：</w:t>
            </w:r>
            <w:r w:rsidR="002B3B18">
              <w:rPr>
                <w:rFonts w:eastAsia="標楷體" w:hint="eastAsia"/>
                <w:szCs w:val="28"/>
              </w:rPr>
              <w:t>4</w:t>
            </w:r>
            <w:r w:rsidRPr="000271FB">
              <w:rPr>
                <w:rFonts w:eastAsia="標楷體"/>
                <w:szCs w:val="28"/>
              </w:rPr>
              <w:t>0</w:t>
            </w:r>
            <w:r w:rsidRPr="000271FB">
              <w:rPr>
                <w:rFonts w:eastAsia="標楷體"/>
                <w:szCs w:val="28"/>
              </w:rPr>
              <w:t>－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  <w:r w:rsidRPr="000271FB">
              <w:rPr>
                <w:rFonts w:eastAsia="標楷體"/>
                <w:szCs w:val="28"/>
              </w:rPr>
              <w:t>回程返校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729" w:rsidRPr="000271FB" w:rsidRDefault="00A16729" w:rsidP="009270F6">
            <w:pPr>
              <w:adjustRightInd w:val="0"/>
              <w:snapToGrid w:val="0"/>
              <w:spacing w:beforeLines="50" w:before="180" w:afterLines="50" w:after="180" w:line="240" w:lineRule="auto"/>
              <w:jc w:val="center"/>
              <w:rPr>
                <w:rFonts w:eastAsia="標楷體"/>
                <w:szCs w:val="28"/>
              </w:rPr>
            </w:pPr>
          </w:p>
        </w:tc>
      </w:tr>
    </w:tbl>
    <w:p w:rsidR="00E543E4" w:rsidRDefault="00302FBE" w:rsidP="009270F6">
      <w:pPr>
        <w:shd w:val="clear" w:color="auto" w:fill="FFFFFF"/>
        <w:tabs>
          <w:tab w:val="left" w:pos="1260"/>
        </w:tabs>
        <w:adjustRightInd w:val="0"/>
        <w:snapToGrid w:val="0"/>
        <w:spacing w:beforeLines="50" w:before="180" w:afterLines="50" w:after="180" w:line="240" w:lineRule="auto"/>
        <w:ind w:leftChars="117" w:left="281" w:firstLine="1"/>
        <w:jc w:val="both"/>
        <w:rPr>
          <w:rFonts w:eastAsia="標楷體"/>
        </w:rPr>
      </w:pPr>
      <w:proofErr w:type="gramStart"/>
      <w:r w:rsidRPr="000271FB">
        <w:rPr>
          <w:rFonts w:eastAsia="標楷體"/>
        </w:rPr>
        <w:t>註</w:t>
      </w:r>
      <w:proofErr w:type="gramEnd"/>
      <w:r w:rsidR="000D017B" w:rsidRPr="000271FB">
        <w:rPr>
          <w:rFonts w:eastAsia="標楷體" w:hint="eastAsia"/>
        </w:rPr>
        <w:t xml:space="preserve"> 1</w:t>
      </w:r>
      <w:r w:rsidRPr="000271FB">
        <w:rPr>
          <w:rFonts w:eastAsia="標楷體"/>
        </w:rPr>
        <w:t>：</w:t>
      </w:r>
      <w:r w:rsidR="00A32566" w:rsidRPr="000271FB">
        <w:rPr>
          <w:rFonts w:eastAsia="標楷體" w:hint="eastAsia"/>
        </w:rPr>
        <w:t>行程規劃原則配合學校</w:t>
      </w:r>
      <w:r w:rsidR="00C22AE4">
        <w:rPr>
          <w:rFonts w:eastAsia="標楷體" w:hint="eastAsia"/>
        </w:rPr>
        <w:t>來院距離及</w:t>
      </w:r>
      <w:r w:rsidR="00A32566" w:rsidRPr="000271FB">
        <w:rPr>
          <w:rFonts w:eastAsia="標楷體" w:hint="eastAsia"/>
        </w:rPr>
        <w:t>師生作息，</w:t>
      </w:r>
      <w:r w:rsidR="00E45B1F">
        <w:rPr>
          <w:rFonts w:eastAsia="標楷體" w:hint="eastAsia"/>
        </w:rPr>
        <w:t>本院</w:t>
      </w:r>
      <w:r w:rsidR="00A32566" w:rsidRPr="000271FB">
        <w:rPr>
          <w:rFonts w:eastAsia="標楷體" w:hint="eastAsia"/>
        </w:rPr>
        <w:t>得</w:t>
      </w:r>
      <w:r w:rsidR="00A32566" w:rsidRPr="000271FB">
        <w:rPr>
          <w:rFonts w:eastAsia="標楷體"/>
        </w:rPr>
        <w:t>視實際</w:t>
      </w:r>
      <w:r w:rsidR="00A32566" w:rsidRPr="000271FB">
        <w:rPr>
          <w:rFonts w:eastAsia="標楷體" w:hint="eastAsia"/>
        </w:rPr>
        <w:t>情</w:t>
      </w:r>
      <w:r w:rsidRPr="000271FB">
        <w:rPr>
          <w:rFonts w:eastAsia="標楷體"/>
        </w:rPr>
        <w:t>況調整</w:t>
      </w:r>
      <w:r w:rsidR="00A32566" w:rsidRPr="000271FB">
        <w:rPr>
          <w:rFonts w:eastAsia="標楷體" w:hint="eastAsia"/>
        </w:rPr>
        <w:t>因應。</w:t>
      </w:r>
      <w:r w:rsidR="00C7116C" w:rsidRPr="00C7116C">
        <w:rPr>
          <w:rFonts w:eastAsia="標楷體" w:hint="eastAsia"/>
        </w:rPr>
        <w:t>最終行程以</w:t>
      </w:r>
      <w:proofErr w:type="gramStart"/>
      <w:r w:rsidR="00C7116C" w:rsidRPr="00C7116C">
        <w:rPr>
          <w:rFonts w:eastAsia="標楷體" w:hint="eastAsia"/>
        </w:rPr>
        <w:t>本院行前</w:t>
      </w:r>
      <w:proofErr w:type="gramEnd"/>
      <w:r w:rsidR="00C7116C" w:rsidRPr="00C7116C">
        <w:rPr>
          <w:rFonts w:eastAsia="標楷體" w:hint="eastAsia"/>
        </w:rPr>
        <w:t>通知內容為主。</w:t>
      </w:r>
    </w:p>
    <w:p w:rsidR="00C7116C" w:rsidRDefault="00C7116C" w:rsidP="009270F6">
      <w:pPr>
        <w:shd w:val="clear" w:color="auto" w:fill="FFFFFF"/>
        <w:tabs>
          <w:tab w:val="left" w:pos="1260"/>
        </w:tabs>
        <w:adjustRightInd w:val="0"/>
        <w:snapToGrid w:val="0"/>
        <w:spacing w:beforeLines="50" w:before="180" w:afterLines="50" w:after="180" w:line="240" w:lineRule="auto"/>
        <w:ind w:leftChars="117" w:left="281" w:firstLine="1"/>
        <w:jc w:val="both"/>
        <w:rPr>
          <w:rFonts w:eastAsia="標楷體"/>
        </w:rPr>
      </w:pPr>
      <w:proofErr w:type="gramStart"/>
      <w:r w:rsidRPr="00C7116C">
        <w:rPr>
          <w:rFonts w:eastAsia="標楷體" w:hint="eastAsia"/>
        </w:rPr>
        <w:t>註</w:t>
      </w:r>
      <w:proofErr w:type="gramEnd"/>
      <w:r w:rsidRPr="00C7116C">
        <w:rPr>
          <w:rFonts w:eastAsia="標楷體" w:hint="eastAsia"/>
        </w:rPr>
        <w:t xml:space="preserve"> 2</w:t>
      </w:r>
      <w:r w:rsidRPr="00C7116C">
        <w:rPr>
          <w:rFonts w:eastAsia="標楷體" w:hint="eastAsia"/>
        </w:rPr>
        <w:t>：因本院空間有限，</w:t>
      </w:r>
      <w:proofErr w:type="gramStart"/>
      <w:r w:rsidRPr="00C7116C">
        <w:rPr>
          <w:rFonts w:eastAsia="標楷體" w:hint="eastAsia"/>
        </w:rPr>
        <w:t>視參訪</w:t>
      </w:r>
      <w:proofErr w:type="gramEnd"/>
      <w:r w:rsidRPr="00C7116C">
        <w:rPr>
          <w:rFonts w:eastAsia="標楷體" w:hint="eastAsia"/>
        </w:rPr>
        <w:t>日團體多寡，與學校進行行程挪移或更換體驗課程。</w:t>
      </w:r>
    </w:p>
    <w:p w:rsidR="002B3B18" w:rsidRDefault="00EC7FF3" w:rsidP="009270F6">
      <w:pPr>
        <w:shd w:val="clear" w:color="auto" w:fill="FFFFFF"/>
        <w:tabs>
          <w:tab w:val="left" w:pos="1260"/>
        </w:tabs>
        <w:adjustRightInd w:val="0"/>
        <w:snapToGrid w:val="0"/>
        <w:spacing w:beforeLines="50" w:before="180" w:afterLines="50" w:after="180" w:line="240" w:lineRule="auto"/>
        <w:ind w:leftChars="117" w:left="281" w:firstLine="1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 w:rsidR="00C7116C">
        <w:rPr>
          <w:rFonts w:eastAsia="標楷體" w:hint="eastAsia"/>
        </w:rPr>
        <w:t xml:space="preserve"> 3</w:t>
      </w:r>
      <w:r>
        <w:rPr>
          <w:rFonts w:eastAsia="標楷體" w:hint="eastAsia"/>
        </w:rPr>
        <w:t>：</w:t>
      </w:r>
      <w:r w:rsidR="005366DC">
        <w:rPr>
          <w:rFonts w:eastAsia="標楷體"/>
        </w:rPr>
        <w:t xml:space="preserve"> </w:t>
      </w:r>
      <w:r w:rsidR="00D11C9D" w:rsidRPr="00D11C9D">
        <w:rPr>
          <w:rFonts w:eastAsia="標楷體" w:hint="eastAsia"/>
        </w:rPr>
        <w:t>提供免費入館及專人導</w:t>
      </w:r>
      <w:proofErr w:type="gramStart"/>
      <w:r w:rsidR="00D11C9D" w:rsidRPr="00D11C9D">
        <w:rPr>
          <w:rFonts w:eastAsia="標楷體" w:hint="eastAsia"/>
        </w:rPr>
        <w:t>覽</w:t>
      </w:r>
      <w:proofErr w:type="gramEnd"/>
      <w:r w:rsidR="00D11C9D" w:rsidRPr="00D11C9D">
        <w:rPr>
          <w:rFonts w:eastAsia="標楷體" w:hint="eastAsia"/>
        </w:rPr>
        <w:t xml:space="preserve"> 1 </w:t>
      </w:r>
      <w:r w:rsidR="00D11C9D" w:rsidRPr="00D11C9D">
        <w:rPr>
          <w:rFonts w:eastAsia="標楷體" w:hint="eastAsia"/>
        </w:rPr>
        <w:t>小時，導</w:t>
      </w:r>
      <w:proofErr w:type="gramStart"/>
      <w:r w:rsidR="00D11C9D" w:rsidRPr="00D11C9D">
        <w:rPr>
          <w:rFonts w:eastAsia="標楷體" w:hint="eastAsia"/>
        </w:rPr>
        <w:t>覽</w:t>
      </w:r>
      <w:proofErr w:type="gramEnd"/>
      <w:r w:rsidR="00D11C9D" w:rsidRPr="00D11C9D">
        <w:rPr>
          <w:rFonts w:eastAsia="標楷體" w:hint="eastAsia"/>
        </w:rPr>
        <w:t>內容一律由院方安排。</w:t>
      </w:r>
    </w:p>
    <w:p w:rsidR="00BA05CE" w:rsidRDefault="00BA05CE" w:rsidP="009270F6">
      <w:pPr>
        <w:shd w:val="clear" w:color="auto" w:fill="FFFFFF"/>
        <w:tabs>
          <w:tab w:val="left" w:pos="1260"/>
        </w:tabs>
        <w:adjustRightInd w:val="0"/>
        <w:snapToGrid w:val="0"/>
        <w:spacing w:beforeLines="50" w:before="180" w:afterLines="50" w:after="180" w:line="240" w:lineRule="auto"/>
        <w:ind w:leftChars="117" w:left="281" w:firstLine="1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 xml:space="preserve"> 4</w:t>
      </w:r>
      <w:r>
        <w:rPr>
          <w:rFonts w:eastAsia="標楷體" w:hint="eastAsia"/>
        </w:rPr>
        <w:t>：本</w:t>
      </w:r>
      <w:proofErr w:type="gramStart"/>
      <w:r>
        <w:rPr>
          <w:rFonts w:eastAsia="標楷體" w:hint="eastAsia"/>
        </w:rPr>
        <w:t>院無</w:t>
      </w:r>
      <w:r w:rsidR="0061186C">
        <w:rPr>
          <w:rFonts w:eastAsia="標楷體" w:hint="eastAsia"/>
        </w:rPr>
        <w:t>團膳專用</w:t>
      </w:r>
      <w:proofErr w:type="gramEnd"/>
      <w:r w:rsidR="0061186C">
        <w:rPr>
          <w:rFonts w:eastAsia="標楷體" w:hint="eastAsia"/>
        </w:rPr>
        <w:t>之空間</w:t>
      </w:r>
      <w:r w:rsidR="00307ED4">
        <w:rPr>
          <w:rFonts w:eastAsia="標楷體" w:hint="eastAsia"/>
        </w:rPr>
        <w:t>亦無提供保留公共空間座位之服務</w:t>
      </w:r>
      <w:r w:rsidR="0061186C">
        <w:rPr>
          <w:rFonts w:eastAsia="標楷體" w:hint="eastAsia"/>
        </w:rPr>
        <w:t>，如</w:t>
      </w:r>
      <w:r w:rsidR="00307ED4">
        <w:rPr>
          <w:rFonts w:eastAsia="標楷體" w:hint="eastAsia"/>
        </w:rPr>
        <w:t>學校</w:t>
      </w:r>
      <w:r w:rsidR="0061186C">
        <w:rPr>
          <w:rFonts w:eastAsia="標楷體" w:hint="eastAsia"/>
        </w:rPr>
        <w:t>有用</w:t>
      </w:r>
      <w:r w:rsidR="00307ED4">
        <w:rPr>
          <w:rFonts w:eastAsia="標楷體" w:hint="eastAsia"/>
        </w:rPr>
        <w:t>餐</w:t>
      </w:r>
      <w:r w:rsidR="0061186C">
        <w:rPr>
          <w:rFonts w:eastAsia="標楷體" w:hint="eastAsia"/>
        </w:rPr>
        <w:t>需求，可至</w:t>
      </w:r>
      <w:r w:rsidR="00307ED4">
        <w:rPr>
          <w:rFonts w:eastAsia="標楷體" w:hint="eastAsia"/>
        </w:rPr>
        <w:t>本院</w:t>
      </w:r>
      <w:r w:rsidR="0061186C">
        <w:rPr>
          <w:rFonts w:eastAsia="標楷體" w:hint="eastAsia"/>
        </w:rPr>
        <w:t>公共</w:t>
      </w:r>
      <w:r w:rsidR="00307ED4">
        <w:rPr>
          <w:rFonts w:eastAsia="標楷體" w:hint="eastAsia"/>
        </w:rPr>
        <w:t>休憩</w:t>
      </w:r>
      <w:r w:rsidR="0061186C">
        <w:rPr>
          <w:rFonts w:eastAsia="標楷體" w:hint="eastAsia"/>
        </w:rPr>
        <w:t>空間</w:t>
      </w:r>
      <w:r w:rsidR="00307ED4">
        <w:rPr>
          <w:rFonts w:eastAsia="標楷體" w:hint="eastAsia"/>
        </w:rPr>
        <w:t>共同享用。</w:t>
      </w:r>
    </w:p>
    <w:p w:rsidR="004A6B23" w:rsidRDefault="004A6B23" w:rsidP="009270F6">
      <w:pPr>
        <w:spacing w:line="240" w:lineRule="auto"/>
        <w:rPr>
          <w:rFonts w:eastAsia="標楷體"/>
        </w:rPr>
      </w:pPr>
    </w:p>
    <w:sectPr w:rsidR="004A6B23" w:rsidSect="00995D13">
      <w:pgSz w:w="11906" w:h="16838"/>
      <w:pgMar w:top="567" w:right="991" w:bottom="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BC" w:rsidRDefault="00D56ABC"/>
  </w:endnote>
  <w:endnote w:type="continuationSeparator" w:id="0">
    <w:p w:rsidR="00D56ABC" w:rsidRDefault="00D56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949"/>
      <w:docPartObj>
        <w:docPartGallery w:val="Page Numbers (Bottom of Page)"/>
        <w:docPartUnique/>
      </w:docPartObj>
    </w:sdtPr>
    <w:sdtEndPr/>
    <w:sdtContent>
      <w:p w:rsidR="009B7B45" w:rsidRDefault="009B7B45" w:rsidP="00DF34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BE3" w:rsidRPr="00865BE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BC" w:rsidRDefault="00D56ABC"/>
  </w:footnote>
  <w:footnote w:type="continuationSeparator" w:id="0">
    <w:p w:rsidR="00D56ABC" w:rsidRDefault="00D56A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163B3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6B3233"/>
    <w:multiLevelType w:val="hybridMultilevel"/>
    <w:tmpl w:val="042C4D04"/>
    <w:lvl w:ilvl="0" w:tplc="292AA802">
      <w:start w:val="1"/>
      <w:numFmt w:val="taiwaneseCountingThousand"/>
      <w:lvlText w:val="(%1)"/>
      <w:lvlJc w:val="left"/>
      <w:pPr>
        <w:ind w:left="1725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9B49FC"/>
    <w:multiLevelType w:val="hybridMultilevel"/>
    <w:tmpl w:val="77A6C096"/>
    <w:lvl w:ilvl="0" w:tplc="ABAC7362">
      <w:start w:val="1"/>
      <w:numFmt w:val="taiwaneseCountingThousand"/>
      <w:lvlText w:val="%1、"/>
      <w:lvlJc w:val="left"/>
      <w:pPr>
        <w:ind w:left="172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205C3"/>
    <w:multiLevelType w:val="hybridMultilevel"/>
    <w:tmpl w:val="E352539A"/>
    <w:lvl w:ilvl="0" w:tplc="B33812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144040">
      <w:start w:val="1"/>
      <w:numFmt w:val="taiwaneseCountingThousand"/>
      <w:lvlText w:val="(%2)"/>
      <w:lvlJc w:val="right"/>
      <w:pPr>
        <w:ind w:left="960" w:hanging="480"/>
      </w:pPr>
      <w:rPr>
        <w:rFonts w:hint="eastAsia"/>
      </w:rPr>
    </w:lvl>
    <w:lvl w:ilvl="2" w:tplc="292AA80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C404E"/>
    <w:multiLevelType w:val="hybridMultilevel"/>
    <w:tmpl w:val="6A0E2F72"/>
    <w:lvl w:ilvl="0" w:tplc="DAE2C6AC">
      <w:numFmt w:val="bullet"/>
      <w:lvlText w:val="※"/>
      <w:lvlJc w:val="left"/>
      <w:pPr>
        <w:ind w:left="12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5" w15:restartNumberingAfterBreak="0">
    <w:nsid w:val="16FC7947"/>
    <w:multiLevelType w:val="hybridMultilevel"/>
    <w:tmpl w:val="B686BBC4"/>
    <w:lvl w:ilvl="0" w:tplc="0ABC09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9547E6"/>
    <w:multiLevelType w:val="hybridMultilevel"/>
    <w:tmpl w:val="B6F8CE54"/>
    <w:lvl w:ilvl="0" w:tplc="3B20B48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96106"/>
    <w:multiLevelType w:val="hybridMultilevel"/>
    <w:tmpl w:val="716CBE3C"/>
    <w:lvl w:ilvl="0" w:tplc="75523904">
      <w:start w:val="1"/>
      <w:numFmt w:val="taiwaneseCountingThousand"/>
      <w:lvlText w:val="(%1)"/>
      <w:lvlJc w:val="right"/>
      <w:pPr>
        <w:ind w:left="1473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ABB02F7"/>
    <w:multiLevelType w:val="hybridMultilevel"/>
    <w:tmpl w:val="FBBC1610"/>
    <w:lvl w:ilvl="0" w:tplc="ED3465C4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41977E64"/>
    <w:multiLevelType w:val="hybridMultilevel"/>
    <w:tmpl w:val="DF1E0DB6"/>
    <w:lvl w:ilvl="0" w:tplc="3B20B48C">
      <w:start w:val="1"/>
      <w:numFmt w:val="taiwaneseCountingThousand"/>
      <w:lvlText w:val="(%1)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52364CC6">
      <w:start w:val="1"/>
      <w:numFmt w:val="taiwaneseCountingThousand"/>
      <w:lvlText w:val="%3、"/>
      <w:lvlJc w:val="left"/>
      <w:pPr>
        <w:ind w:left="5300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48F23EF9"/>
    <w:multiLevelType w:val="hybridMultilevel"/>
    <w:tmpl w:val="90F0B19A"/>
    <w:lvl w:ilvl="0" w:tplc="04090015">
      <w:start w:val="1"/>
      <w:numFmt w:val="taiwaneseCountingThousand"/>
      <w:lvlText w:val="%1、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4A321E2B"/>
    <w:multiLevelType w:val="hybridMultilevel"/>
    <w:tmpl w:val="45C4C170"/>
    <w:lvl w:ilvl="0" w:tplc="0ABC098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lang w:val="en-US"/>
      </w:rPr>
    </w:lvl>
    <w:lvl w:ilvl="1" w:tplc="D3144040">
      <w:start w:val="1"/>
      <w:numFmt w:val="taiwaneseCountingThousand"/>
      <w:lvlText w:val="(%2)"/>
      <w:lvlJc w:val="righ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BAE6196"/>
    <w:multiLevelType w:val="hybridMultilevel"/>
    <w:tmpl w:val="E9C826D0"/>
    <w:lvl w:ilvl="0" w:tplc="AED6CDBA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b/>
        <w:sz w:val="32"/>
        <w:lang w:val="en-US"/>
      </w:rPr>
    </w:lvl>
    <w:lvl w:ilvl="1" w:tplc="0ABC0982">
      <w:start w:val="1"/>
      <w:numFmt w:val="taiwaneseCountingThousand"/>
      <w:lvlText w:val="%2、"/>
      <w:lvlJc w:val="left"/>
      <w:pPr>
        <w:tabs>
          <w:tab w:val="num" w:pos="340"/>
        </w:tabs>
        <w:ind w:left="1021" w:hanging="681"/>
      </w:pPr>
      <w:rPr>
        <w:rFonts w:hint="eastAsia"/>
        <w:b w:val="0"/>
        <w:lang w:val="en-US"/>
      </w:rPr>
    </w:lvl>
    <w:lvl w:ilvl="2" w:tplc="000C2346">
      <w:start w:val="1"/>
      <w:numFmt w:val="taiwaneseCountingThousand"/>
      <w:lvlText w:val="（%3）"/>
      <w:lvlJc w:val="left"/>
      <w:pPr>
        <w:tabs>
          <w:tab w:val="num" w:pos="680"/>
        </w:tabs>
        <w:ind w:left="1701" w:hanging="1021"/>
      </w:pPr>
      <w:rPr>
        <w:rFonts w:cs="CG Times" w:hint="default"/>
        <w:b/>
        <w:lang w:val="en-US"/>
      </w:rPr>
    </w:lvl>
    <w:lvl w:ilvl="3" w:tplc="A80E9EAC">
      <w:start w:val="1"/>
      <w:numFmt w:val="decimal"/>
      <w:lvlText w:val="%4."/>
      <w:lvlJc w:val="left"/>
      <w:pPr>
        <w:tabs>
          <w:tab w:val="num" w:pos="1134"/>
        </w:tabs>
        <w:ind w:left="1474" w:hanging="340"/>
      </w:pPr>
      <w:rPr>
        <w:rFonts w:hint="default"/>
        <w:b/>
        <w:lang w:val="en-US"/>
      </w:rPr>
    </w:lvl>
    <w:lvl w:ilvl="4" w:tplc="9F226EB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BAACCDE4">
      <w:start w:val="1"/>
      <w:numFmt w:val="taiwaneseCountingThousand"/>
      <w:lvlText w:val="(%6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B2BE9B54">
      <w:start w:val="5"/>
      <w:numFmt w:val="japaneseLegal"/>
      <w:lvlText w:val="%7、"/>
      <w:lvlJc w:val="left"/>
      <w:pPr>
        <w:tabs>
          <w:tab w:val="num" w:pos="3600"/>
        </w:tabs>
        <w:ind w:left="3600" w:hanging="72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9D4343"/>
    <w:multiLevelType w:val="hybridMultilevel"/>
    <w:tmpl w:val="77A6C096"/>
    <w:lvl w:ilvl="0" w:tplc="ABAC7362">
      <w:start w:val="1"/>
      <w:numFmt w:val="taiwaneseCountingThousand"/>
      <w:lvlText w:val="%1、"/>
      <w:lvlJc w:val="left"/>
      <w:pPr>
        <w:ind w:left="172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8C1AAB"/>
    <w:multiLevelType w:val="hybridMultilevel"/>
    <w:tmpl w:val="65F4D016"/>
    <w:lvl w:ilvl="0" w:tplc="04090015">
      <w:start w:val="1"/>
      <w:numFmt w:val="taiwaneseCountingThousand"/>
      <w:lvlText w:val="%1、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5" w15:restartNumberingAfterBreak="0">
    <w:nsid w:val="6D897522"/>
    <w:multiLevelType w:val="hybridMultilevel"/>
    <w:tmpl w:val="CB88BE94"/>
    <w:lvl w:ilvl="0" w:tplc="BDCE3528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46048A3"/>
    <w:multiLevelType w:val="hybridMultilevel"/>
    <w:tmpl w:val="46C4446C"/>
    <w:lvl w:ilvl="0" w:tplc="61E86BE2">
      <w:start w:val="1"/>
      <w:numFmt w:val="taiwaneseCountingThousand"/>
      <w:lvlText w:val="(%1)"/>
      <w:lvlJc w:val="left"/>
      <w:pPr>
        <w:ind w:left="161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789076CC"/>
    <w:multiLevelType w:val="hybridMultilevel"/>
    <w:tmpl w:val="7136A244"/>
    <w:lvl w:ilvl="0" w:tplc="292AA802">
      <w:start w:val="1"/>
      <w:numFmt w:val="taiwaneseCountingThousand"/>
      <w:lvlText w:val="(%1)"/>
      <w:lvlJc w:val="left"/>
      <w:pPr>
        <w:ind w:left="1725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C01ADC"/>
    <w:multiLevelType w:val="hybridMultilevel"/>
    <w:tmpl w:val="4190B61C"/>
    <w:lvl w:ilvl="0" w:tplc="292AA802">
      <w:start w:val="1"/>
      <w:numFmt w:val="taiwaneseCountingThousand"/>
      <w:lvlText w:val="(%1)"/>
      <w:lvlJc w:val="left"/>
      <w:pPr>
        <w:ind w:left="1725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6"/>
  </w:num>
  <w:num w:numId="5">
    <w:abstractNumId w:val="8"/>
  </w:num>
  <w:num w:numId="6">
    <w:abstractNumId w:val="14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18"/>
  </w:num>
  <w:num w:numId="18">
    <w:abstractNumId w:val="1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B1"/>
    <w:rsid w:val="000038C6"/>
    <w:rsid w:val="00003C26"/>
    <w:rsid w:val="00004EB7"/>
    <w:rsid w:val="00005FBD"/>
    <w:rsid w:val="0000751D"/>
    <w:rsid w:val="00010152"/>
    <w:rsid w:val="00015702"/>
    <w:rsid w:val="000177C6"/>
    <w:rsid w:val="00020B94"/>
    <w:rsid w:val="000271FB"/>
    <w:rsid w:val="0003085F"/>
    <w:rsid w:val="00032657"/>
    <w:rsid w:val="0003749E"/>
    <w:rsid w:val="00043648"/>
    <w:rsid w:val="00046F2D"/>
    <w:rsid w:val="000470B6"/>
    <w:rsid w:val="0005632E"/>
    <w:rsid w:val="0006266E"/>
    <w:rsid w:val="00063B78"/>
    <w:rsid w:val="000674DB"/>
    <w:rsid w:val="00071E45"/>
    <w:rsid w:val="00072FE3"/>
    <w:rsid w:val="0007789B"/>
    <w:rsid w:val="000848A6"/>
    <w:rsid w:val="0008615E"/>
    <w:rsid w:val="00092574"/>
    <w:rsid w:val="00092E8F"/>
    <w:rsid w:val="00096298"/>
    <w:rsid w:val="00096E01"/>
    <w:rsid w:val="00096EE5"/>
    <w:rsid w:val="000970D1"/>
    <w:rsid w:val="000A2811"/>
    <w:rsid w:val="000A2C84"/>
    <w:rsid w:val="000A6F5E"/>
    <w:rsid w:val="000B3712"/>
    <w:rsid w:val="000B6ED5"/>
    <w:rsid w:val="000D017B"/>
    <w:rsid w:val="000D0B9D"/>
    <w:rsid w:val="000D1365"/>
    <w:rsid w:val="000D13D9"/>
    <w:rsid w:val="000D255D"/>
    <w:rsid w:val="000D5B45"/>
    <w:rsid w:val="000E2A1E"/>
    <w:rsid w:val="000E2C91"/>
    <w:rsid w:val="000E49C5"/>
    <w:rsid w:val="000E64E2"/>
    <w:rsid w:val="000E6B0B"/>
    <w:rsid w:val="000F109A"/>
    <w:rsid w:val="001028D1"/>
    <w:rsid w:val="001029DC"/>
    <w:rsid w:val="00110836"/>
    <w:rsid w:val="0011145A"/>
    <w:rsid w:val="001146C0"/>
    <w:rsid w:val="001170A3"/>
    <w:rsid w:val="0012110A"/>
    <w:rsid w:val="00122D99"/>
    <w:rsid w:val="00125C3C"/>
    <w:rsid w:val="00133B75"/>
    <w:rsid w:val="00133BA5"/>
    <w:rsid w:val="0013472C"/>
    <w:rsid w:val="00137A10"/>
    <w:rsid w:val="00146EE4"/>
    <w:rsid w:val="00157F73"/>
    <w:rsid w:val="0016234B"/>
    <w:rsid w:val="00167D1A"/>
    <w:rsid w:val="00172161"/>
    <w:rsid w:val="001728BA"/>
    <w:rsid w:val="00175979"/>
    <w:rsid w:val="001760B6"/>
    <w:rsid w:val="00181504"/>
    <w:rsid w:val="001914E2"/>
    <w:rsid w:val="00191824"/>
    <w:rsid w:val="00191EE5"/>
    <w:rsid w:val="001941B1"/>
    <w:rsid w:val="0019498F"/>
    <w:rsid w:val="00195ECC"/>
    <w:rsid w:val="00197E01"/>
    <w:rsid w:val="001A0333"/>
    <w:rsid w:val="001A1795"/>
    <w:rsid w:val="001A4559"/>
    <w:rsid w:val="001B02A9"/>
    <w:rsid w:val="001B203B"/>
    <w:rsid w:val="001B41E5"/>
    <w:rsid w:val="001C13A2"/>
    <w:rsid w:val="001C21DC"/>
    <w:rsid w:val="001C2994"/>
    <w:rsid w:val="001C5BD7"/>
    <w:rsid w:val="001D0D7E"/>
    <w:rsid w:val="001D2F00"/>
    <w:rsid w:val="001D3459"/>
    <w:rsid w:val="001D7D00"/>
    <w:rsid w:val="001E103E"/>
    <w:rsid w:val="001E626A"/>
    <w:rsid w:val="001F09E9"/>
    <w:rsid w:val="001F2E9C"/>
    <w:rsid w:val="001F5240"/>
    <w:rsid w:val="00201027"/>
    <w:rsid w:val="002012B1"/>
    <w:rsid w:val="00201882"/>
    <w:rsid w:val="00203101"/>
    <w:rsid w:val="002039BB"/>
    <w:rsid w:val="002046B7"/>
    <w:rsid w:val="00206E0C"/>
    <w:rsid w:val="002073AD"/>
    <w:rsid w:val="0020742C"/>
    <w:rsid w:val="00213150"/>
    <w:rsid w:val="0021453B"/>
    <w:rsid w:val="002149E5"/>
    <w:rsid w:val="0021704B"/>
    <w:rsid w:val="002223F7"/>
    <w:rsid w:val="00223417"/>
    <w:rsid w:val="002326E2"/>
    <w:rsid w:val="00232A86"/>
    <w:rsid w:val="00232BD1"/>
    <w:rsid w:val="00232CE5"/>
    <w:rsid w:val="002330E2"/>
    <w:rsid w:val="00234C75"/>
    <w:rsid w:val="00234F8F"/>
    <w:rsid w:val="0023614A"/>
    <w:rsid w:val="00240E0E"/>
    <w:rsid w:val="002429CB"/>
    <w:rsid w:val="002463D5"/>
    <w:rsid w:val="00253B80"/>
    <w:rsid w:val="0025423C"/>
    <w:rsid w:val="00256DA9"/>
    <w:rsid w:val="00257FF5"/>
    <w:rsid w:val="002601B1"/>
    <w:rsid w:val="00261793"/>
    <w:rsid w:val="00262784"/>
    <w:rsid w:val="00270E47"/>
    <w:rsid w:val="00271550"/>
    <w:rsid w:val="002742E5"/>
    <w:rsid w:val="00276390"/>
    <w:rsid w:val="00280FB3"/>
    <w:rsid w:val="00281E04"/>
    <w:rsid w:val="0028210E"/>
    <w:rsid w:val="002840D6"/>
    <w:rsid w:val="00286519"/>
    <w:rsid w:val="00290D3C"/>
    <w:rsid w:val="002923E6"/>
    <w:rsid w:val="00292941"/>
    <w:rsid w:val="002953D8"/>
    <w:rsid w:val="00296365"/>
    <w:rsid w:val="002A0E3C"/>
    <w:rsid w:val="002A34F0"/>
    <w:rsid w:val="002B10A0"/>
    <w:rsid w:val="002B193E"/>
    <w:rsid w:val="002B3B18"/>
    <w:rsid w:val="002C00D0"/>
    <w:rsid w:val="002C15C2"/>
    <w:rsid w:val="002C3055"/>
    <w:rsid w:val="002C664B"/>
    <w:rsid w:val="002D00CB"/>
    <w:rsid w:val="002D3A47"/>
    <w:rsid w:val="002D43CA"/>
    <w:rsid w:val="002E58AA"/>
    <w:rsid w:val="002E6263"/>
    <w:rsid w:val="002F0B24"/>
    <w:rsid w:val="002F429D"/>
    <w:rsid w:val="002F5147"/>
    <w:rsid w:val="002F7C3E"/>
    <w:rsid w:val="003011E9"/>
    <w:rsid w:val="003027DE"/>
    <w:rsid w:val="00302FBE"/>
    <w:rsid w:val="00305BC8"/>
    <w:rsid w:val="00306C5B"/>
    <w:rsid w:val="00307ED4"/>
    <w:rsid w:val="00312505"/>
    <w:rsid w:val="00312A8A"/>
    <w:rsid w:val="003136A5"/>
    <w:rsid w:val="003147DD"/>
    <w:rsid w:val="0031620F"/>
    <w:rsid w:val="00321278"/>
    <w:rsid w:val="00321DA5"/>
    <w:rsid w:val="00323653"/>
    <w:rsid w:val="00324418"/>
    <w:rsid w:val="00326C78"/>
    <w:rsid w:val="00332264"/>
    <w:rsid w:val="00334916"/>
    <w:rsid w:val="00353000"/>
    <w:rsid w:val="0035583C"/>
    <w:rsid w:val="00363410"/>
    <w:rsid w:val="00364CA6"/>
    <w:rsid w:val="00364EC4"/>
    <w:rsid w:val="003654D1"/>
    <w:rsid w:val="0036573A"/>
    <w:rsid w:val="0036625C"/>
    <w:rsid w:val="003708CE"/>
    <w:rsid w:val="00374388"/>
    <w:rsid w:val="00374EE7"/>
    <w:rsid w:val="00381F44"/>
    <w:rsid w:val="00386296"/>
    <w:rsid w:val="003930D1"/>
    <w:rsid w:val="0039364D"/>
    <w:rsid w:val="0039755D"/>
    <w:rsid w:val="003A0C26"/>
    <w:rsid w:val="003A3354"/>
    <w:rsid w:val="003A643C"/>
    <w:rsid w:val="003A70DB"/>
    <w:rsid w:val="003B012B"/>
    <w:rsid w:val="003B07E6"/>
    <w:rsid w:val="003B1A03"/>
    <w:rsid w:val="003B2661"/>
    <w:rsid w:val="003B5348"/>
    <w:rsid w:val="003B5E4C"/>
    <w:rsid w:val="003C0AFD"/>
    <w:rsid w:val="003C1C76"/>
    <w:rsid w:val="003C3269"/>
    <w:rsid w:val="003C3DCB"/>
    <w:rsid w:val="003C4A92"/>
    <w:rsid w:val="003C66BE"/>
    <w:rsid w:val="003E0B37"/>
    <w:rsid w:val="003E1025"/>
    <w:rsid w:val="003E4998"/>
    <w:rsid w:val="003E4A12"/>
    <w:rsid w:val="003E667E"/>
    <w:rsid w:val="003F3205"/>
    <w:rsid w:val="003F34FA"/>
    <w:rsid w:val="003F3D23"/>
    <w:rsid w:val="003F4DEA"/>
    <w:rsid w:val="0040012B"/>
    <w:rsid w:val="0040533F"/>
    <w:rsid w:val="00407B24"/>
    <w:rsid w:val="00407CC9"/>
    <w:rsid w:val="0041492B"/>
    <w:rsid w:val="0041598F"/>
    <w:rsid w:val="00424301"/>
    <w:rsid w:val="0042464F"/>
    <w:rsid w:val="00425850"/>
    <w:rsid w:val="00427F9B"/>
    <w:rsid w:val="0043046E"/>
    <w:rsid w:val="00432A48"/>
    <w:rsid w:val="00434322"/>
    <w:rsid w:val="004432FF"/>
    <w:rsid w:val="0044367D"/>
    <w:rsid w:val="00452355"/>
    <w:rsid w:val="00457C35"/>
    <w:rsid w:val="004631B4"/>
    <w:rsid w:val="00463D3B"/>
    <w:rsid w:val="00463DC6"/>
    <w:rsid w:val="004648BF"/>
    <w:rsid w:val="00464FDB"/>
    <w:rsid w:val="0046646F"/>
    <w:rsid w:val="00467D4F"/>
    <w:rsid w:val="00471A54"/>
    <w:rsid w:val="00471B0F"/>
    <w:rsid w:val="004758E3"/>
    <w:rsid w:val="004774B1"/>
    <w:rsid w:val="004776D7"/>
    <w:rsid w:val="0048038F"/>
    <w:rsid w:val="00483443"/>
    <w:rsid w:val="004900D6"/>
    <w:rsid w:val="00490BA6"/>
    <w:rsid w:val="004950E6"/>
    <w:rsid w:val="0049544F"/>
    <w:rsid w:val="004A2056"/>
    <w:rsid w:val="004A31FD"/>
    <w:rsid w:val="004A5A04"/>
    <w:rsid w:val="004A6B23"/>
    <w:rsid w:val="004A780B"/>
    <w:rsid w:val="004B2F97"/>
    <w:rsid w:val="004B7793"/>
    <w:rsid w:val="004C1046"/>
    <w:rsid w:val="004D34AD"/>
    <w:rsid w:val="004D687D"/>
    <w:rsid w:val="004E3DC0"/>
    <w:rsid w:val="004F19A3"/>
    <w:rsid w:val="004F27CE"/>
    <w:rsid w:val="004F43BF"/>
    <w:rsid w:val="004F45C3"/>
    <w:rsid w:val="00505F26"/>
    <w:rsid w:val="005060B5"/>
    <w:rsid w:val="00506DDD"/>
    <w:rsid w:val="00510A74"/>
    <w:rsid w:val="00513AE7"/>
    <w:rsid w:val="00513BF4"/>
    <w:rsid w:val="0051597C"/>
    <w:rsid w:val="00515F9A"/>
    <w:rsid w:val="00520EEA"/>
    <w:rsid w:val="00521686"/>
    <w:rsid w:val="0052419C"/>
    <w:rsid w:val="00527EFB"/>
    <w:rsid w:val="00530997"/>
    <w:rsid w:val="0053233A"/>
    <w:rsid w:val="005366DC"/>
    <w:rsid w:val="005428A1"/>
    <w:rsid w:val="0054481E"/>
    <w:rsid w:val="005449A3"/>
    <w:rsid w:val="00545237"/>
    <w:rsid w:val="00547D48"/>
    <w:rsid w:val="0056100A"/>
    <w:rsid w:val="00562A6E"/>
    <w:rsid w:val="0056477D"/>
    <w:rsid w:val="005662E9"/>
    <w:rsid w:val="005672F3"/>
    <w:rsid w:val="005746DD"/>
    <w:rsid w:val="00576968"/>
    <w:rsid w:val="00577AC6"/>
    <w:rsid w:val="00580664"/>
    <w:rsid w:val="00581AD3"/>
    <w:rsid w:val="00581D71"/>
    <w:rsid w:val="00582432"/>
    <w:rsid w:val="0059244E"/>
    <w:rsid w:val="005937D0"/>
    <w:rsid w:val="00593CED"/>
    <w:rsid w:val="00594C1C"/>
    <w:rsid w:val="00597240"/>
    <w:rsid w:val="005A47EF"/>
    <w:rsid w:val="005B05EE"/>
    <w:rsid w:val="005B2C78"/>
    <w:rsid w:val="005B6858"/>
    <w:rsid w:val="005C4B3D"/>
    <w:rsid w:val="005C4CB4"/>
    <w:rsid w:val="005C615D"/>
    <w:rsid w:val="005D1EED"/>
    <w:rsid w:val="005D548F"/>
    <w:rsid w:val="005D760A"/>
    <w:rsid w:val="005E11B6"/>
    <w:rsid w:val="005E1A77"/>
    <w:rsid w:val="005E2900"/>
    <w:rsid w:val="005E3AF2"/>
    <w:rsid w:val="005E7649"/>
    <w:rsid w:val="005F1279"/>
    <w:rsid w:val="005F2E5B"/>
    <w:rsid w:val="005F31B9"/>
    <w:rsid w:val="005F732F"/>
    <w:rsid w:val="00602DD2"/>
    <w:rsid w:val="006055EC"/>
    <w:rsid w:val="00605AD5"/>
    <w:rsid w:val="00605B11"/>
    <w:rsid w:val="00605C16"/>
    <w:rsid w:val="00607FED"/>
    <w:rsid w:val="0061186C"/>
    <w:rsid w:val="00612DF9"/>
    <w:rsid w:val="006147CB"/>
    <w:rsid w:val="00615E0E"/>
    <w:rsid w:val="00617068"/>
    <w:rsid w:val="00621585"/>
    <w:rsid w:val="00624A50"/>
    <w:rsid w:val="006256CC"/>
    <w:rsid w:val="00635738"/>
    <w:rsid w:val="0063747E"/>
    <w:rsid w:val="00637998"/>
    <w:rsid w:val="006419CE"/>
    <w:rsid w:val="00642DDE"/>
    <w:rsid w:val="006517FF"/>
    <w:rsid w:val="00653071"/>
    <w:rsid w:val="006538DF"/>
    <w:rsid w:val="00654948"/>
    <w:rsid w:val="006561A5"/>
    <w:rsid w:val="0065653A"/>
    <w:rsid w:val="0065721D"/>
    <w:rsid w:val="00664ECB"/>
    <w:rsid w:val="00664EF1"/>
    <w:rsid w:val="006678A4"/>
    <w:rsid w:val="00667BAD"/>
    <w:rsid w:val="00667EC9"/>
    <w:rsid w:val="00670590"/>
    <w:rsid w:val="006716D1"/>
    <w:rsid w:val="006743B7"/>
    <w:rsid w:val="00674BAF"/>
    <w:rsid w:val="00677796"/>
    <w:rsid w:val="00683919"/>
    <w:rsid w:val="006861BA"/>
    <w:rsid w:val="0069583F"/>
    <w:rsid w:val="00695CCB"/>
    <w:rsid w:val="00697DD1"/>
    <w:rsid w:val="006A1087"/>
    <w:rsid w:val="006A3AE6"/>
    <w:rsid w:val="006A7C7F"/>
    <w:rsid w:val="006C3630"/>
    <w:rsid w:val="006C4B6B"/>
    <w:rsid w:val="006C6D82"/>
    <w:rsid w:val="006D47E5"/>
    <w:rsid w:val="006D4A76"/>
    <w:rsid w:val="006D642F"/>
    <w:rsid w:val="006D77BA"/>
    <w:rsid w:val="006E345E"/>
    <w:rsid w:val="006F074A"/>
    <w:rsid w:val="006F14A6"/>
    <w:rsid w:val="006F505C"/>
    <w:rsid w:val="006F52C6"/>
    <w:rsid w:val="00703589"/>
    <w:rsid w:val="007069B4"/>
    <w:rsid w:val="00725135"/>
    <w:rsid w:val="00726996"/>
    <w:rsid w:val="0073012F"/>
    <w:rsid w:val="0073272F"/>
    <w:rsid w:val="00732AC8"/>
    <w:rsid w:val="00733935"/>
    <w:rsid w:val="007342C8"/>
    <w:rsid w:val="007347C0"/>
    <w:rsid w:val="00742ACC"/>
    <w:rsid w:val="00761F88"/>
    <w:rsid w:val="00762509"/>
    <w:rsid w:val="007636AB"/>
    <w:rsid w:val="00765216"/>
    <w:rsid w:val="0077035B"/>
    <w:rsid w:val="00770D77"/>
    <w:rsid w:val="00772351"/>
    <w:rsid w:val="007747B0"/>
    <w:rsid w:val="00775D43"/>
    <w:rsid w:val="00780EC6"/>
    <w:rsid w:val="007858C2"/>
    <w:rsid w:val="00785B56"/>
    <w:rsid w:val="00790D08"/>
    <w:rsid w:val="0079381E"/>
    <w:rsid w:val="00795FEC"/>
    <w:rsid w:val="007A0821"/>
    <w:rsid w:val="007A1F5B"/>
    <w:rsid w:val="007A2B13"/>
    <w:rsid w:val="007A2BAA"/>
    <w:rsid w:val="007A3757"/>
    <w:rsid w:val="007A67B8"/>
    <w:rsid w:val="007A6B9C"/>
    <w:rsid w:val="007A7401"/>
    <w:rsid w:val="007B45FE"/>
    <w:rsid w:val="007C1BAA"/>
    <w:rsid w:val="007C1D3B"/>
    <w:rsid w:val="007C37AE"/>
    <w:rsid w:val="007C6D38"/>
    <w:rsid w:val="007C7C5A"/>
    <w:rsid w:val="007D5BE4"/>
    <w:rsid w:val="007E0923"/>
    <w:rsid w:val="007E3D53"/>
    <w:rsid w:val="007E5A02"/>
    <w:rsid w:val="007E68EE"/>
    <w:rsid w:val="007F1195"/>
    <w:rsid w:val="007F2C9A"/>
    <w:rsid w:val="007F33F1"/>
    <w:rsid w:val="007F3C89"/>
    <w:rsid w:val="007F4041"/>
    <w:rsid w:val="007F746F"/>
    <w:rsid w:val="008001AE"/>
    <w:rsid w:val="0080028E"/>
    <w:rsid w:val="00800B05"/>
    <w:rsid w:val="008011DC"/>
    <w:rsid w:val="00802AB9"/>
    <w:rsid w:val="00803D86"/>
    <w:rsid w:val="00803D8D"/>
    <w:rsid w:val="00806CAC"/>
    <w:rsid w:val="00810A2E"/>
    <w:rsid w:val="00813E70"/>
    <w:rsid w:val="00821C6A"/>
    <w:rsid w:val="008265CB"/>
    <w:rsid w:val="00827042"/>
    <w:rsid w:val="00830623"/>
    <w:rsid w:val="00834C75"/>
    <w:rsid w:val="00834FA4"/>
    <w:rsid w:val="008370B0"/>
    <w:rsid w:val="00837984"/>
    <w:rsid w:val="00840299"/>
    <w:rsid w:val="00850A0E"/>
    <w:rsid w:val="00853425"/>
    <w:rsid w:val="008557AD"/>
    <w:rsid w:val="00856ED1"/>
    <w:rsid w:val="008606B2"/>
    <w:rsid w:val="00860C06"/>
    <w:rsid w:val="00862AF4"/>
    <w:rsid w:val="00865BE3"/>
    <w:rsid w:val="00867E6E"/>
    <w:rsid w:val="00872C4E"/>
    <w:rsid w:val="008738B8"/>
    <w:rsid w:val="008809C3"/>
    <w:rsid w:val="00893144"/>
    <w:rsid w:val="00893513"/>
    <w:rsid w:val="00893A4A"/>
    <w:rsid w:val="008940CF"/>
    <w:rsid w:val="008973F7"/>
    <w:rsid w:val="008A0F24"/>
    <w:rsid w:val="008A29D2"/>
    <w:rsid w:val="008A2D72"/>
    <w:rsid w:val="008A3498"/>
    <w:rsid w:val="008A49ED"/>
    <w:rsid w:val="008A5CFB"/>
    <w:rsid w:val="008A76CB"/>
    <w:rsid w:val="008B07A1"/>
    <w:rsid w:val="008B2BA7"/>
    <w:rsid w:val="008B325C"/>
    <w:rsid w:val="008B47ED"/>
    <w:rsid w:val="008B533C"/>
    <w:rsid w:val="008B6FD2"/>
    <w:rsid w:val="008C5A2F"/>
    <w:rsid w:val="008D1777"/>
    <w:rsid w:val="008D205E"/>
    <w:rsid w:val="008D4B3E"/>
    <w:rsid w:val="008D6E6C"/>
    <w:rsid w:val="008D710E"/>
    <w:rsid w:val="008E47C6"/>
    <w:rsid w:val="008E4EC3"/>
    <w:rsid w:val="008F0CF8"/>
    <w:rsid w:val="008F17F6"/>
    <w:rsid w:val="008F2005"/>
    <w:rsid w:val="008F3D5D"/>
    <w:rsid w:val="008F6033"/>
    <w:rsid w:val="00905C1C"/>
    <w:rsid w:val="00912887"/>
    <w:rsid w:val="00913C86"/>
    <w:rsid w:val="00914E81"/>
    <w:rsid w:val="0091544F"/>
    <w:rsid w:val="0092399D"/>
    <w:rsid w:val="009256C6"/>
    <w:rsid w:val="0092592B"/>
    <w:rsid w:val="009270F6"/>
    <w:rsid w:val="0093034A"/>
    <w:rsid w:val="00932CE4"/>
    <w:rsid w:val="00933DA2"/>
    <w:rsid w:val="00944903"/>
    <w:rsid w:val="00944AF5"/>
    <w:rsid w:val="009504D5"/>
    <w:rsid w:val="00953F2B"/>
    <w:rsid w:val="00953F82"/>
    <w:rsid w:val="0095439D"/>
    <w:rsid w:val="00956E9B"/>
    <w:rsid w:val="0095713C"/>
    <w:rsid w:val="00957CF4"/>
    <w:rsid w:val="00962EF7"/>
    <w:rsid w:val="00962F13"/>
    <w:rsid w:val="00964B24"/>
    <w:rsid w:val="009718F1"/>
    <w:rsid w:val="00972005"/>
    <w:rsid w:val="0097411C"/>
    <w:rsid w:val="00974734"/>
    <w:rsid w:val="00976267"/>
    <w:rsid w:val="0098014F"/>
    <w:rsid w:val="009812A4"/>
    <w:rsid w:val="009858C2"/>
    <w:rsid w:val="00986FBC"/>
    <w:rsid w:val="00987108"/>
    <w:rsid w:val="009905F7"/>
    <w:rsid w:val="00991EB8"/>
    <w:rsid w:val="00993C99"/>
    <w:rsid w:val="009940FF"/>
    <w:rsid w:val="00994674"/>
    <w:rsid w:val="00995D13"/>
    <w:rsid w:val="00996D1C"/>
    <w:rsid w:val="00997B08"/>
    <w:rsid w:val="009A1D7D"/>
    <w:rsid w:val="009A4BF9"/>
    <w:rsid w:val="009A647F"/>
    <w:rsid w:val="009B0837"/>
    <w:rsid w:val="009B1E74"/>
    <w:rsid w:val="009B2D5D"/>
    <w:rsid w:val="009B52C4"/>
    <w:rsid w:val="009B7B45"/>
    <w:rsid w:val="009C0C3E"/>
    <w:rsid w:val="009C5920"/>
    <w:rsid w:val="009D384B"/>
    <w:rsid w:val="009D4232"/>
    <w:rsid w:val="009D5747"/>
    <w:rsid w:val="009D6BA4"/>
    <w:rsid w:val="009D6E53"/>
    <w:rsid w:val="009E111A"/>
    <w:rsid w:val="009E3259"/>
    <w:rsid w:val="009E463E"/>
    <w:rsid w:val="009E4B76"/>
    <w:rsid w:val="009E7B55"/>
    <w:rsid w:val="009F5A4F"/>
    <w:rsid w:val="009F7FDB"/>
    <w:rsid w:val="00A00264"/>
    <w:rsid w:val="00A01383"/>
    <w:rsid w:val="00A04B91"/>
    <w:rsid w:val="00A11095"/>
    <w:rsid w:val="00A11B0F"/>
    <w:rsid w:val="00A165EB"/>
    <w:rsid w:val="00A16729"/>
    <w:rsid w:val="00A17ECD"/>
    <w:rsid w:val="00A2355E"/>
    <w:rsid w:val="00A238E1"/>
    <w:rsid w:val="00A3085A"/>
    <w:rsid w:val="00A31397"/>
    <w:rsid w:val="00A31DBA"/>
    <w:rsid w:val="00A32566"/>
    <w:rsid w:val="00A36961"/>
    <w:rsid w:val="00A4125F"/>
    <w:rsid w:val="00A45FB1"/>
    <w:rsid w:val="00A460AB"/>
    <w:rsid w:val="00A535F1"/>
    <w:rsid w:val="00A54CF2"/>
    <w:rsid w:val="00A63510"/>
    <w:rsid w:val="00A64DE8"/>
    <w:rsid w:val="00A65654"/>
    <w:rsid w:val="00A6728C"/>
    <w:rsid w:val="00A6759B"/>
    <w:rsid w:val="00A75CC4"/>
    <w:rsid w:val="00A8003C"/>
    <w:rsid w:val="00A801E4"/>
    <w:rsid w:val="00A82D7F"/>
    <w:rsid w:val="00A86B2B"/>
    <w:rsid w:val="00A927CB"/>
    <w:rsid w:val="00A9414B"/>
    <w:rsid w:val="00A9639A"/>
    <w:rsid w:val="00A96874"/>
    <w:rsid w:val="00A96DBF"/>
    <w:rsid w:val="00A970B5"/>
    <w:rsid w:val="00AA2ADB"/>
    <w:rsid w:val="00AA2DC4"/>
    <w:rsid w:val="00AB2529"/>
    <w:rsid w:val="00AB44FC"/>
    <w:rsid w:val="00AC16D0"/>
    <w:rsid w:val="00AC1EE1"/>
    <w:rsid w:val="00AC1F91"/>
    <w:rsid w:val="00AC2F7A"/>
    <w:rsid w:val="00AC4980"/>
    <w:rsid w:val="00AC4EC0"/>
    <w:rsid w:val="00AD1060"/>
    <w:rsid w:val="00AD798B"/>
    <w:rsid w:val="00AE1BBB"/>
    <w:rsid w:val="00AE355F"/>
    <w:rsid w:val="00AF1E30"/>
    <w:rsid w:val="00AF25D9"/>
    <w:rsid w:val="00AF5E71"/>
    <w:rsid w:val="00B03AFF"/>
    <w:rsid w:val="00B11264"/>
    <w:rsid w:val="00B133F1"/>
    <w:rsid w:val="00B13C75"/>
    <w:rsid w:val="00B14747"/>
    <w:rsid w:val="00B15494"/>
    <w:rsid w:val="00B17456"/>
    <w:rsid w:val="00B20965"/>
    <w:rsid w:val="00B22B8F"/>
    <w:rsid w:val="00B233B9"/>
    <w:rsid w:val="00B2698E"/>
    <w:rsid w:val="00B301AD"/>
    <w:rsid w:val="00B30CF7"/>
    <w:rsid w:val="00B3326C"/>
    <w:rsid w:val="00B3771F"/>
    <w:rsid w:val="00B43184"/>
    <w:rsid w:val="00B43AE1"/>
    <w:rsid w:val="00B47694"/>
    <w:rsid w:val="00B4783B"/>
    <w:rsid w:val="00B47BF6"/>
    <w:rsid w:val="00B533F9"/>
    <w:rsid w:val="00B53962"/>
    <w:rsid w:val="00B54ACA"/>
    <w:rsid w:val="00B601DE"/>
    <w:rsid w:val="00B62166"/>
    <w:rsid w:val="00B64C20"/>
    <w:rsid w:val="00B67D39"/>
    <w:rsid w:val="00B72E47"/>
    <w:rsid w:val="00B75AF2"/>
    <w:rsid w:val="00B80891"/>
    <w:rsid w:val="00B8179D"/>
    <w:rsid w:val="00B85106"/>
    <w:rsid w:val="00B879F7"/>
    <w:rsid w:val="00B87BF9"/>
    <w:rsid w:val="00B93FA3"/>
    <w:rsid w:val="00B952F1"/>
    <w:rsid w:val="00B95A76"/>
    <w:rsid w:val="00BA05CE"/>
    <w:rsid w:val="00BA5A6C"/>
    <w:rsid w:val="00BA73A3"/>
    <w:rsid w:val="00BA7C11"/>
    <w:rsid w:val="00BB6328"/>
    <w:rsid w:val="00BC171B"/>
    <w:rsid w:val="00BD0395"/>
    <w:rsid w:val="00BE4921"/>
    <w:rsid w:val="00C00F79"/>
    <w:rsid w:val="00C06F08"/>
    <w:rsid w:val="00C071CA"/>
    <w:rsid w:val="00C2144C"/>
    <w:rsid w:val="00C22AE4"/>
    <w:rsid w:val="00C23A26"/>
    <w:rsid w:val="00C24933"/>
    <w:rsid w:val="00C26AC4"/>
    <w:rsid w:val="00C301E1"/>
    <w:rsid w:val="00C33A75"/>
    <w:rsid w:val="00C4021C"/>
    <w:rsid w:val="00C522F4"/>
    <w:rsid w:val="00C52FE2"/>
    <w:rsid w:val="00C5437A"/>
    <w:rsid w:val="00C5673A"/>
    <w:rsid w:val="00C6071A"/>
    <w:rsid w:val="00C607DA"/>
    <w:rsid w:val="00C61CCD"/>
    <w:rsid w:val="00C664AA"/>
    <w:rsid w:val="00C70119"/>
    <w:rsid w:val="00C70508"/>
    <w:rsid w:val="00C7116C"/>
    <w:rsid w:val="00C719E1"/>
    <w:rsid w:val="00C71D49"/>
    <w:rsid w:val="00C73403"/>
    <w:rsid w:val="00C8001E"/>
    <w:rsid w:val="00C81BD2"/>
    <w:rsid w:val="00C84958"/>
    <w:rsid w:val="00C867BE"/>
    <w:rsid w:val="00C916DA"/>
    <w:rsid w:val="00C948C4"/>
    <w:rsid w:val="00C96804"/>
    <w:rsid w:val="00C97D63"/>
    <w:rsid w:val="00CA0AAA"/>
    <w:rsid w:val="00CA1192"/>
    <w:rsid w:val="00CA1568"/>
    <w:rsid w:val="00CA159A"/>
    <w:rsid w:val="00CA3CA0"/>
    <w:rsid w:val="00CA73C3"/>
    <w:rsid w:val="00CB51F9"/>
    <w:rsid w:val="00CB6204"/>
    <w:rsid w:val="00CB6FE2"/>
    <w:rsid w:val="00CC335D"/>
    <w:rsid w:val="00CC528B"/>
    <w:rsid w:val="00CE7058"/>
    <w:rsid w:val="00CE7CE9"/>
    <w:rsid w:val="00CF0274"/>
    <w:rsid w:val="00CF0980"/>
    <w:rsid w:val="00CF1991"/>
    <w:rsid w:val="00CF2900"/>
    <w:rsid w:val="00CF2E6B"/>
    <w:rsid w:val="00CF6598"/>
    <w:rsid w:val="00D02061"/>
    <w:rsid w:val="00D027E5"/>
    <w:rsid w:val="00D07401"/>
    <w:rsid w:val="00D076B3"/>
    <w:rsid w:val="00D10BCF"/>
    <w:rsid w:val="00D11C9D"/>
    <w:rsid w:val="00D12F17"/>
    <w:rsid w:val="00D16571"/>
    <w:rsid w:val="00D2198C"/>
    <w:rsid w:val="00D235B7"/>
    <w:rsid w:val="00D240A3"/>
    <w:rsid w:val="00D266B3"/>
    <w:rsid w:val="00D26FC7"/>
    <w:rsid w:val="00D30F18"/>
    <w:rsid w:val="00D34C57"/>
    <w:rsid w:val="00D36141"/>
    <w:rsid w:val="00D367DB"/>
    <w:rsid w:val="00D433D0"/>
    <w:rsid w:val="00D438FB"/>
    <w:rsid w:val="00D44EA4"/>
    <w:rsid w:val="00D458C6"/>
    <w:rsid w:val="00D463C4"/>
    <w:rsid w:val="00D47A22"/>
    <w:rsid w:val="00D5539B"/>
    <w:rsid w:val="00D55B6D"/>
    <w:rsid w:val="00D56ABC"/>
    <w:rsid w:val="00D642F9"/>
    <w:rsid w:val="00D65681"/>
    <w:rsid w:val="00D66768"/>
    <w:rsid w:val="00D66810"/>
    <w:rsid w:val="00D672DD"/>
    <w:rsid w:val="00D743A1"/>
    <w:rsid w:val="00D75A75"/>
    <w:rsid w:val="00D77BE8"/>
    <w:rsid w:val="00D802E2"/>
    <w:rsid w:val="00D839D0"/>
    <w:rsid w:val="00D86DDF"/>
    <w:rsid w:val="00D93CD2"/>
    <w:rsid w:val="00D93FDE"/>
    <w:rsid w:val="00D95B42"/>
    <w:rsid w:val="00DB0D8E"/>
    <w:rsid w:val="00DB14A2"/>
    <w:rsid w:val="00DB3DE8"/>
    <w:rsid w:val="00DB693E"/>
    <w:rsid w:val="00DB77FE"/>
    <w:rsid w:val="00DC7E0C"/>
    <w:rsid w:val="00DD1DC4"/>
    <w:rsid w:val="00DD45B3"/>
    <w:rsid w:val="00DD6AC2"/>
    <w:rsid w:val="00DE3A51"/>
    <w:rsid w:val="00DE551A"/>
    <w:rsid w:val="00DE67D8"/>
    <w:rsid w:val="00DF2720"/>
    <w:rsid w:val="00DF3408"/>
    <w:rsid w:val="00DF61AC"/>
    <w:rsid w:val="00E00F53"/>
    <w:rsid w:val="00E03D0A"/>
    <w:rsid w:val="00E0421A"/>
    <w:rsid w:val="00E055FB"/>
    <w:rsid w:val="00E10BCE"/>
    <w:rsid w:val="00E12FEB"/>
    <w:rsid w:val="00E13234"/>
    <w:rsid w:val="00E26958"/>
    <w:rsid w:val="00E27C43"/>
    <w:rsid w:val="00E33870"/>
    <w:rsid w:val="00E33B1F"/>
    <w:rsid w:val="00E33E44"/>
    <w:rsid w:val="00E353A9"/>
    <w:rsid w:val="00E37B0D"/>
    <w:rsid w:val="00E457D0"/>
    <w:rsid w:val="00E45B1F"/>
    <w:rsid w:val="00E502BE"/>
    <w:rsid w:val="00E50615"/>
    <w:rsid w:val="00E50959"/>
    <w:rsid w:val="00E529C4"/>
    <w:rsid w:val="00E543E4"/>
    <w:rsid w:val="00E55AF4"/>
    <w:rsid w:val="00E6199F"/>
    <w:rsid w:val="00E71275"/>
    <w:rsid w:val="00E73167"/>
    <w:rsid w:val="00E84911"/>
    <w:rsid w:val="00E85406"/>
    <w:rsid w:val="00E87DCF"/>
    <w:rsid w:val="00E9097E"/>
    <w:rsid w:val="00E94E0B"/>
    <w:rsid w:val="00E96123"/>
    <w:rsid w:val="00E96B01"/>
    <w:rsid w:val="00E9714A"/>
    <w:rsid w:val="00E97773"/>
    <w:rsid w:val="00E97C19"/>
    <w:rsid w:val="00EA1210"/>
    <w:rsid w:val="00EA2208"/>
    <w:rsid w:val="00EA32F5"/>
    <w:rsid w:val="00EA620A"/>
    <w:rsid w:val="00EA6E2C"/>
    <w:rsid w:val="00EB3CDD"/>
    <w:rsid w:val="00EB58F3"/>
    <w:rsid w:val="00EB7343"/>
    <w:rsid w:val="00EB7F38"/>
    <w:rsid w:val="00EC3465"/>
    <w:rsid w:val="00EC34DC"/>
    <w:rsid w:val="00EC3FDD"/>
    <w:rsid w:val="00EC49ED"/>
    <w:rsid w:val="00EC5613"/>
    <w:rsid w:val="00EC664E"/>
    <w:rsid w:val="00EC740F"/>
    <w:rsid w:val="00EC7FF3"/>
    <w:rsid w:val="00ED58F4"/>
    <w:rsid w:val="00ED5A33"/>
    <w:rsid w:val="00ED6DCC"/>
    <w:rsid w:val="00ED6E73"/>
    <w:rsid w:val="00EE7641"/>
    <w:rsid w:val="00EE78DA"/>
    <w:rsid w:val="00EE7ED8"/>
    <w:rsid w:val="00EF65A2"/>
    <w:rsid w:val="00EF6654"/>
    <w:rsid w:val="00EF6DE4"/>
    <w:rsid w:val="00EF7047"/>
    <w:rsid w:val="00F072B5"/>
    <w:rsid w:val="00F14597"/>
    <w:rsid w:val="00F2085C"/>
    <w:rsid w:val="00F23B6A"/>
    <w:rsid w:val="00F266A1"/>
    <w:rsid w:val="00F27B6D"/>
    <w:rsid w:val="00F3051F"/>
    <w:rsid w:val="00F318F5"/>
    <w:rsid w:val="00F36EA5"/>
    <w:rsid w:val="00F425FF"/>
    <w:rsid w:val="00F42F8F"/>
    <w:rsid w:val="00F47C5D"/>
    <w:rsid w:val="00F512DC"/>
    <w:rsid w:val="00F56A9E"/>
    <w:rsid w:val="00F5716A"/>
    <w:rsid w:val="00F61D0E"/>
    <w:rsid w:val="00F64494"/>
    <w:rsid w:val="00F650C3"/>
    <w:rsid w:val="00F65E8A"/>
    <w:rsid w:val="00F754EF"/>
    <w:rsid w:val="00F7651D"/>
    <w:rsid w:val="00F77683"/>
    <w:rsid w:val="00F77ECF"/>
    <w:rsid w:val="00F82013"/>
    <w:rsid w:val="00F82639"/>
    <w:rsid w:val="00F83636"/>
    <w:rsid w:val="00F95CBC"/>
    <w:rsid w:val="00F95E4D"/>
    <w:rsid w:val="00FA2F52"/>
    <w:rsid w:val="00FA36FF"/>
    <w:rsid w:val="00FA67FF"/>
    <w:rsid w:val="00FB09EA"/>
    <w:rsid w:val="00FB52B4"/>
    <w:rsid w:val="00FB5D0D"/>
    <w:rsid w:val="00FB6767"/>
    <w:rsid w:val="00FC5B0B"/>
    <w:rsid w:val="00FC6949"/>
    <w:rsid w:val="00FC73B0"/>
    <w:rsid w:val="00FD114A"/>
    <w:rsid w:val="00FD1C52"/>
    <w:rsid w:val="00FD3A08"/>
    <w:rsid w:val="00FD61A1"/>
    <w:rsid w:val="00FE0BC5"/>
    <w:rsid w:val="00FE31BF"/>
    <w:rsid w:val="00FE4B0D"/>
    <w:rsid w:val="00FE7488"/>
    <w:rsid w:val="00FE7F58"/>
    <w:rsid w:val="00FF3705"/>
    <w:rsid w:val="00FF5EBC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5BD66-730F-4B58-A1E7-A0A12F31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5FB1"/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170A3"/>
    <w:pPr>
      <w:ind w:leftChars="200" w:left="480"/>
    </w:pPr>
  </w:style>
  <w:style w:type="character" w:styleId="a5">
    <w:name w:val="Placeholder Text"/>
    <w:basedOn w:val="a1"/>
    <w:uiPriority w:val="99"/>
    <w:semiHidden/>
    <w:rsid w:val="003E4A12"/>
    <w:rPr>
      <w:color w:val="808080"/>
    </w:rPr>
  </w:style>
  <w:style w:type="paragraph" w:styleId="Web">
    <w:name w:val="Normal (Web)"/>
    <w:basedOn w:val="a0"/>
    <w:uiPriority w:val="99"/>
    <w:semiHidden/>
    <w:unhideWhenUsed/>
    <w:rsid w:val="00E529C4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2"/>
    <w:uiPriority w:val="39"/>
    <w:rsid w:val="0019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CF6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CF659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nhideWhenUsed/>
    <w:rsid w:val="00CF6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CF6598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953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53F2B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2"/>
    <w:uiPriority w:val="42"/>
    <w:rsid w:val="007A6B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Hyperlink"/>
    <w:basedOn w:val="a1"/>
    <w:uiPriority w:val="99"/>
    <w:unhideWhenUsed/>
    <w:rsid w:val="00020B94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7747B0"/>
    <w:pPr>
      <w:numPr>
        <w:numId w:val="3"/>
      </w:numPr>
      <w:contextualSpacing/>
    </w:pPr>
  </w:style>
  <w:style w:type="character" w:customStyle="1" w:styleId="58cl">
    <w:name w:val="_58cl"/>
    <w:basedOn w:val="a1"/>
    <w:rsid w:val="0044367D"/>
  </w:style>
  <w:style w:type="character" w:customStyle="1" w:styleId="58cm">
    <w:name w:val="_58cm"/>
    <w:basedOn w:val="a1"/>
    <w:rsid w:val="0044367D"/>
  </w:style>
  <w:style w:type="character" w:customStyle="1" w:styleId="textred">
    <w:name w:val="text_red"/>
    <w:basedOn w:val="a1"/>
    <w:rsid w:val="004B2F97"/>
  </w:style>
  <w:style w:type="character" w:styleId="ae">
    <w:name w:val="FollowedHyperlink"/>
    <w:basedOn w:val="a1"/>
    <w:uiPriority w:val="99"/>
    <w:semiHidden/>
    <w:unhideWhenUsed/>
    <w:rsid w:val="00C7116C"/>
    <w:rPr>
      <w:color w:val="954F72" w:themeColor="followedHyperlink"/>
      <w:u w:val="single"/>
    </w:rPr>
  </w:style>
  <w:style w:type="paragraph" w:styleId="af">
    <w:name w:val="Note Heading"/>
    <w:basedOn w:val="a0"/>
    <w:next w:val="a0"/>
    <w:link w:val="af0"/>
    <w:semiHidden/>
    <w:unhideWhenUsed/>
    <w:rsid w:val="00AF5E71"/>
    <w:pPr>
      <w:jc w:val="center"/>
    </w:pPr>
    <w:rPr>
      <w:noProof/>
    </w:rPr>
  </w:style>
  <w:style w:type="character" w:customStyle="1" w:styleId="af0">
    <w:name w:val="註釋標題 字元"/>
    <w:basedOn w:val="a1"/>
    <w:link w:val="af"/>
    <w:semiHidden/>
    <w:rsid w:val="00AF5E71"/>
    <w:rPr>
      <w:rFonts w:ascii="Times New Roman" w:eastAsia="新細明體" w:hAnsi="Times New Roman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up.npm.edu.tw/" TargetMode="External"/><Relationship Id="rId13" Type="http://schemas.openxmlformats.org/officeDocument/2006/relationships/hyperlink" Target="mailto:&#22635;&#22949;&#24460;&#35531;&#20659;&#20808;&#36958;&#33267;sbeducation@npm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outh.npm.gov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beducation@npm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uth.npm.gov.tw/" TargetMode="External"/><Relationship Id="rId14" Type="http://schemas.openxmlformats.org/officeDocument/2006/relationships/hyperlink" Target="mailto:&#25475;&#25551;&#20659;&#36958;&#33267;sbeducation@npm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480A1-2ACB-4B1C-BD77-828CC99A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陳僈樺</dc:creator>
  <cp:keywords/>
  <dc:description/>
  <cp:lastModifiedBy>黃敬超</cp:lastModifiedBy>
  <cp:revision>10</cp:revision>
  <cp:lastPrinted>2025-01-08T06:12:00Z</cp:lastPrinted>
  <dcterms:created xsi:type="dcterms:W3CDTF">2025-06-16T03:53:00Z</dcterms:created>
  <dcterms:modified xsi:type="dcterms:W3CDTF">2025-06-24T08:14:00Z</dcterms:modified>
</cp:coreProperties>
</file>